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AEFDB" w14:textId="70A32FE0" w:rsidR="00F96F2A" w:rsidRPr="008A007B" w:rsidRDefault="008A007B" w:rsidP="00690DAA">
      <w:pPr>
        <w:pStyle w:val="MDPI12title"/>
        <w:jc w:val="center"/>
        <w:rPr>
          <w:rFonts w:eastAsiaTheme="minorEastAsia"/>
          <w:sz w:val="28"/>
        </w:rPr>
      </w:pPr>
      <w:r w:rsidRPr="008A007B">
        <w:rPr>
          <w:rFonts w:eastAsiaTheme="minorEastAsia"/>
          <w:sz w:val="28"/>
        </w:rPr>
        <w:t>EFFECT OF SALT STRESS ON GROWTH AND PHOTOSYNTHESIS PHYSIOLOGY OF TWO TOBACCO CULTIVARS</w:t>
      </w:r>
    </w:p>
    <w:p w14:paraId="7B7B0028" w14:textId="6D1A3327" w:rsidR="008A007B" w:rsidRPr="008A007B" w:rsidRDefault="008A007B" w:rsidP="008A007B">
      <w:pPr>
        <w:adjustRightInd w:val="0"/>
        <w:snapToGrid w:val="0"/>
        <w:spacing w:before="240" w:after="240" w:line="200" w:lineRule="atLeast"/>
        <w:ind w:left="311" w:hanging="198"/>
        <w:jc w:val="center"/>
        <w:rPr>
          <w:rFonts w:ascii="Times New Roman" w:eastAsia="Times New Roman" w:hAnsi="Times New Roman" w:cs="Times New Roman"/>
          <w:color w:val="000000"/>
          <w:sz w:val="18"/>
          <w:szCs w:val="18"/>
          <w:lang w:eastAsia="de-DE" w:bidi="en-US"/>
        </w:rPr>
      </w:pPr>
      <w:r w:rsidRPr="008A007B">
        <w:rPr>
          <w:rFonts w:ascii="Times New Roman" w:eastAsia="Times New Roman" w:hAnsi="Times New Roman" w:cs="Times New Roman"/>
          <w:b/>
          <w:color w:val="000000"/>
          <w:sz w:val="20"/>
          <w:lang w:eastAsia="de-DE" w:bidi="en-US"/>
        </w:rPr>
        <w:t>ZIA ULLAH</w:t>
      </w:r>
      <w:r w:rsidRPr="008A007B">
        <w:rPr>
          <w:rFonts w:ascii="Times New Roman" w:eastAsia="Times New Roman" w:hAnsi="Times New Roman" w:cs="Times New Roman"/>
          <w:b/>
          <w:color w:val="000000"/>
          <w:sz w:val="20"/>
          <w:vertAlign w:val="superscript"/>
          <w:lang w:eastAsia="de-DE" w:bidi="en-US"/>
        </w:rPr>
        <w:t>1</w:t>
      </w:r>
      <w:proofErr w:type="gramStart"/>
      <w:r w:rsidRPr="008A007B">
        <w:rPr>
          <w:rFonts w:ascii="Times New Roman" w:eastAsia="Times New Roman" w:hAnsi="Times New Roman" w:cs="Times New Roman"/>
          <w:b/>
          <w:color w:val="000000"/>
          <w:sz w:val="20"/>
          <w:vertAlign w:val="superscript"/>
          <w:lang w:eastAsia="de-DE" w:bidi="en-US"/>
        </w:rPr>
        <w:t>,2</w:t>
      </w:r>
      <w:proofErr w:type="gramEnd"/>
      <w:r w:rsidRPr="008A007B">
        <w:rPr>
          <w:rFonts w:ascii="Times New Roman" w:eastAsia="Times New Roman" w:hAnsi="Times New Roman" w:cs="Times New Roman"/>
          <w:b/>
          <w:color w:val="000000"/>
          <w:sz w:val="20"/>
          <w:vertAlign w:val="superscript"/>
          <w:lang w:eastAsia="de-DE" w:bidi="en-US"/>
        </w:rPr>
        <w:t>**</w:t>
      </w:r>
      <w:r>
        <w:rPr>
          <w:rFonts w:ascii="Times New Roman" w:eastAsia="Times New Roman" w:hAnsi="Times New Roman" w:cs="Times New Roman"/>
          <w:b/>
          <w:color w:val="000000"/>
          <w:sz w:val="20"/>
          <w:vertAlign w:val="superscript"/>
          <w:lang w:eastAsia="de-DE" w:bidi="en-US"/>
        </w:rPr>
        <w:t>,</w:t>
      </w:r>
      <w:r w:rsidRPr="008A007B">
        <w:rPr>
          <w:rFonts w:ascii="Times New Roman" w:eastAsia="Times New Roman" w:hAnsi="Times New Roman" w:cs="Times New Roman"/>
          <w:b/>
          <w:color w:val="000000"/>
          <w:sz w:val="20"/>
          <w:vertAlign w:val="superscript"/>
          <w:lang w:eastAsia="de-DE" w:bidi="en-US"/>
        </w:rPr>
        <w:t>*</w:t>
      </w:r>
      <w:r>
        <w:rPr>
          <w:rFonts w:ascii="Times New Roman" w:eastAsia="Times New Roman" w:hAnsi="Times New Roman" w:cs="Times New Roman"/>
          <w:b/>
          <w:color w:val="000000"/>
          <w:sz w:val="20"/>
          <w:lang w:eastAsia="de-DE" w:bidi="en-US"/>
        </w:rPr>
        <w:t xml:space="preserve"> </w:t>
      </w:r>
      <w:r w:rsidRPr="008A007B">
        <w:rPr>
          <w:rFonts w:ascii="Times New Roman" w:eastAsia="Times New Roman" w:hAnsi="Times New Roman" w:cs="Times New Roman"/>
          <w:b/>
          <w:color w:val="000000"/>
          <w:sz w:val="20"/>
          <w:lang w:eastAsia="de-DE" w:bidi="en-US"/>
        </w:rPr>
        <w:t>RAYYAN KHAN</w:t>
      </w:r>
      <w:r w:rsidRPr="008A007B">
        <w:rPr>
          <w:rFonts w:ascii="Times New Roman" w:eastAsia="Times New Roman" w:hAnsi="Times New Roman" w:cs="Times New Roman"/>
          <w:b/>
          <w:color w:val="000000"/>
          <w:sz w:val="20"/>
          <w:vertAlign w:val="superscript"/>
          <w:lang w:eastAsia="de-DE" w:bidi="en-US"/>
        </w:rPr>
        <w:t>1,2*</w:t>
      </w:r>
      <w:r>
        <w:rPr>
          <w:rFonts w:ascii="Times New Roman" w:eastAsia="Times New Roman" w:hAnsi="Times New Roman" w:cs="Times New Roman"/>
          <w:b/>
          <w:color w:val="000000"/>
          <w:sz w:val="20"/>
          <w:vertAlign w:val="superscript"/>
          <w:lang w:eastAsia="de-DE" w:bidi="en-US"/>
        </w:rPr>
        <w:t xml:space="preserve"> </w:t>
      </w:r>
      <w:r w:rsidRPr="008A007B">
        <w:rPr>
          <w:rFonts w:ascii="Times New Roman" w:eastAsia="Times New Roman" w:hAnsi="Times New Roman" w:cs="Times New Roman"/>
          <w:b/>
          <w:color w:val="000000"/>
          <w:sz w:val="20"/>
          <w:lang w:eastAsia="de-DE" w:bidi="en-US"/>
        </w:rPr>
        <w:t>MUHAMMAD ASIM</w:t>
      </w:r>
      <w:r w:rsidRPr="008A007B">
        <w:rPr>
          <w:rFonts w:ascii="Times New Roman" w:eastAsia="Times New Roman" w:hAnsi="Times New Roman" w:cs="Times New Roman"/>
          <w:b/>
          <w:color w:val="000000"/>
          <w:sz w:val="20"/>
          <w:vertAlign w:val="superscript"/>
          <w:lang w:eastAsia="de-DE" w:bidi="en-US"/>
        </w:rPr>
        <w:t>1,2</w:t>
      </w:r>
      <w:r w:rsidRPr="008A007B">
        <w:rPr>
          <w:rFonts w:ascii="Times New Roman" w:eastAsia="Times New Roman" w:hAnsi="Times New Roman" w:cs="Times New Roman"/>
          <w:b/>
          <w:color w:val="000000"/>
          <w:sz w:val="20"/>
          <w:lang w:eastAsia="de-DE" w:bidi="en-US"/>
        </w:rPr>
        <w:t>, AAQIB SHAHEEN</w:t>
      </w:r>
      <w:r w:rsidR="00B23DF3">
        <w:rPr>
          <w:rFonts w:ascii="Times New Roman" w:eastAsia="Times New Roman" w:hAnsi="Times New Roman" w:cs="Times New Roman"/>
          <w:b/>
          <w:color w:val="000000"/>
          <w:sz w:val="20"/>
          <w:vertAlign w:val="superscript"/>
          <w:lang w:eastAsia="de-DE" w:bidi="en-US"/>
        </w:rPr>
        <w:t>3</w:t>
      </w:r>
    </w:p>
    <w:p w14:paraId="38C1F3CB" w14:textId="77777777" w:rsidR="008A007B" w:rsidRPr="008A007B" w:rsidRDefault="008A007B" w:rsidP="008A007B">
      <w:pPr>
        <w:adjustRightInd w:val="0"/>
        <w:snapToGrid w:val="0"/>
        <w:spacing w:after="0" w:line="260" w:lineRule="atLeast"/>
        <w:ind w:left="113"/>
        <w:jc w:val="center"/>
        <w:rPr>
          <w:rFonts w:ascii="Times New Roman" w:eastAsia="Times New Roman" w:hAnsi="Times New Roman" w:cs="Times New Roman"/>
          <w:color w:val="000000"/>
          <w:sz w:val="24"/>
          <w:szCs w:val="24"/>
          <w:lang w:eastAsia="de-DE" w:bidi="en-US"/>
        </w:rPr>
      </w:pPr>
      <w:r w:rsidRPr="008A007B">
        <w:rPr>
          <w:rFonts w:ascii="Times New Roman" w:eastAsia="Times New Roman" w:hAnsi="Times New Roman" w:cs="Times New Roman"/>
          <w:color w:val="000000"/>
          <w:sz w:val="24"/>
          <w:szCs w:val="24"/>
          <w:vertAlign w:val="superscript"/>
          <w:lang w:eastAsia="de-DE" w:bidi="en-US"/>
        </w:rPr>
        <w:t>1</w:t>
      </w:r>
      <w:r w:rsidRPr="008A007B">
        <w:rPr>
          <w:rFonts w:ascii="Times New Roman" w:eastAsia="Times New Roman" w:hAnsi="Times New Roman" w:cs="Times New Roman"/>
          <w:color w:val="000000"/>
          <w:sz w:val="24"/>
          <w:szCs w:val="24"/>
          <w:lang w:eastAsia="de-DE" w:bidi="en-US"/>
        </w:rPr>
        <w:t xml:space="preserve">Tobacco Research Institute, Chinese Academy of Agricultural Sciences, Key Laboratory of Tobacco Biology and Processing, Ministry of Agriculture, Qingdao 266101, China; </w:t>
      </w:r>
    </w:p>
    <w:p w14:paraId="03B296EE" w14:textId="77777777" w:rsidR="008A007B" w:rsidRPr="008A007B" w:rsidRDefault="008A007B" w:rsidP="008A007B">
      <w:pPr>
        <w:adjustRightInd w:val="0"/>
        <w:snapToGrid w:val="0"/>
        <w:spacing w:after="0" w:line="260" w:lineRule="atLeast"/>
        <w:ind w:left="113"/>
        <w:jc w:val="center"/>
        <w:rPr>
          <w:rFonts w:ascii="Times New Roman" w:eastAsia="Times New Roman" w:hAnsi="Times New Roman" w:cs="Times New Roman"/>
          <w:color w:val="000000"/>
          <w:sz w:val="24"/>
          <w:szCs w:val="24"/>
          <w:lang w:eastAsia="de-DE" w:bidi="en-US"/>
        </w:rPr>
      </w:pPr>
      <w:r w:rsidRPr="008A007B">
        <w:rPr>
          <w:rFonts w:ascii="Times New Roman" w:eastAsia="Times New Roman" w:hAnsi="Times New Roman" w:cs="Times New Roman"/>
          <w:color w:val="000000"/>
          <w:sz w:val="24"/>
          <w:szCs w:val="24"/>
          <w:vertAlign w:val="superscript"/>
          <w:lang w:eastAsia="de-DE" w:bidi="en-US"/>
        </w:rPr>
        <w:t>2</w:t>
      </w:r>
      <w:r w:rsidRPr="008A007B">
        <w:rPr>
          <w:rFonts w:ascii="Times New Roman" w:eastAsia="Times New Roman" w:hAnsi="Times New Roman" w:cs="Times New Roman"/>
          <w:color w:val="000000"/>
          <w:sz w:val="24"/>
          <w:szCs w:val="24"/>
          <w:lang w:eastAsia="de-DE" w:bidi="en-US"/>
        </w:rPr>
        <w:t>Graduate School of Chinese Academy of Agricultural Sciences, Beijing 100081, China.</w:t>
      </w:r>
    </w:p>
    <w:p w14:paraId="52AEC18F" w14:textId="3D4C82C3" w:rsidR="008A007B" w:rsidRPr="008A007B" w:rsidRDefault="00B23DF3" w:rsidP="008A007B">
      <w:pPr>
        <w:adjustRightInd w:val="0"/>
        <w:snapToGrid w:val="0"/>
        <w:spacing w:after="0" w:line="260" w:lineRule="atLeast"/>
        <w:ind w:left="113"/>
        <w:jc w:val="center"/>
        <w:rPr>
          <w:rFonts w:ascii="Times New Roman" w:eastAsia="Times New Roman" w:hAnsi="Times New Roman" w:cs="Times New Roman"/>
          <w:color w:val="000000"/>
          <w:sz w:val="24"/>
          <w:szCs w:val="24"/>
          <w:lang w:eastAsia="de-DE" w:bidi="en-US"/>
        </w:rPr>
      </w:pPr>
      <w:r>
        <w:rPr>
          <w:rFonts w:ascii="Times New Roman" w:eastAsia="Times New Roman" w:hAnsi="Times New Roman" w:cs="Times New Roman"/>
          <w:color w:val="000000"/>
          <w:sz w:val="24"/>
          <w:szCs w:val="24"/>
          <w:vertAlign w:val="superscript"/>
          <w:lang w:eastAsia="de-DE" w:bidi="en-US"/>
        </w:rPr>
        <w:t>3</w:t>
      </w:r>
      <w:r w:rsidR="008A007B" w:rsidRPr="008A007B">
        <w:rPr>
          <w:rFonts w:ascii="Times New Roman" w:eastAsia="Times New Roman" w:hAnsi="Times New Roman" w:cs="Times New Roman"/>
          <w:color w:val="000000"/>
          <w:sz w:val="24"/>
          <w:szCs w:val="24"/>
          <w:lang w:eastAsia="de-DE" w:bidi="en-US"/>
        </w:rPr>
        <w:t>Key Laboratory</w:t>
      </w:r>
      <w:r w:rsidR="006C07FC">
        <w:rPr>
          <w:rFonts w:ascii="Times New Roman" w:eastAsia="Times New Roman" w:hAnsi="Times New Roman" w:cs="Times New Roman"/>
          <w:color w:val="000000"/>
          <w:sz w:val="24"/>
          <w:szCs w:val="24"/>
          <w:lang w:eastAsia="de-DE" w:bidi="en-US"/>
        </w:rPr>
        <w:t xml:space="preserve"> of Plant Stress Biology, State</w:t>
      </w:r>
      <w:r w:rsidR="008A007B" w:rsidRPr="008A007B">
        <w:rPr>
          <w:rFonts w:ascii="Times New Roman" w:eastAsia="Times New Roman" w:hAnsi="Times New Roman" w:cs="Times New Roman"/>
          <w:color w:val="000000"/>
          <w:sz w:val="24"/>
          <w:szCs w:val="24"/>
          <w:lang w:eastAsia="de-DE" w:bidi="en-US"/>
        </w:rPr>
        <w:t xml:space="preserve"> Key Laboratory of Crop Stress Adaptation and Improvement, School of Life Sciences, Henan University, 475004 Kaifeng, China.</w:t>
      </w:r>
    </w:p>
    <w:p w14:paraId="15446697" w14:textId="77777777" w:rsidR="008A007B" w:rsidRPr="008A007B" w:rsidRDefault="008A007B" w:rsidP="008A007B">
      <w:pPr>
        <w:adjustRightInd w:val="0"/>
        <w:snapToGrid w:val="0"/>
        <w:spacing w:after="0" w:line="260" w:lineRule="atLeast"/>
        <w:ind w:left="113"/>
        <w:jc w:val="center"/>
        <w:rPr>
          <w:rFonts w:ascii="Times New Roman" w:eastAsia="Times New Roman" w:hAnsi="Times New Roman" w:cs="Times New Roman"/>
          <w:color w:val="000000"/>
          <w:sz w:val="24"/>
          <w:szCs w:val="24"/>
          <w:lang w:eastAsia="de-DE" w:bidi="en-US"/>
        </w:rPr>
      </w:pPr>
      <w:r w:rsidRPr="008A007B">
        <w:rPr>
          <w:rFonts w:ascii="Times New Roman" w:eastAsia="Times New Roman" w:hAnsi="Times New Roman" w:cs="Times New Roman"/>
          <w:color w:val="000000"/>
          <w:sz w:val="24"/>
          <w:szCs w:val="24"/>
          <w:lang w:eastAsia="de-DE" w:bidi="en-US"/>
        </w:rPr>
        <w:t>*These authors contributed equally to this work.</w:t>
      </w:r>
    </w:p>
    <w:p w14:paraId="7C2067F3" w14:textId="4B93F7DB" w:rsidR="008A007B" w:rsidRPr="008A007B" w:rsidRDefault="008A007B" w:rsidP="008A007B">
      <w:pPr>
        <w:adjustRightInd w:val="0"/>
        <w:snapToGrid w:val="0"/>
        <w:spacing w:after="0" w:line="260" w:lineRule="atLeast"/>
        <w:ind w:left="113"/>
        <w:jc w:val="center"/>
        <w:rPr>
          <w:rFonts w:ascii="Times New Roman" w:eastAsia="Times New Roman" w:hAnsi="Times New Roman" w:cs="Times New Roman"/>
          <w:color w:val="000000"/>
          <w:sz w:val="24"/>
          <w:szCs w:val="24"/>
          <w:lang w:eastAsia="de-DE" w:bidi="en-US"/>
        </w:rPr>
      </w:pPr>
      <w:r w:rsidRPr="008A007B">
        <w:rPr>
          <w:rFonts w:ascii="Times New Roman" w:eastAsia="Times New Roman" w:hAnsi="Times New Roman" w:cs="Times New Roman"/>
          <w:color w:val="000000"/>
          <w:sz w:val="24"/>
          <w:szCs w:val="24"/>
          <w:lang w:eastAsia="de-DE" w:bidi="en-US"/>
        </w:rPr>
        <w:t xml:space="preserve">**Correspondence: </w:t>
      </w:r>
      <w:hyperlink r:id="rId8" w:history="1">
        <w:r w:rsidRPr="002A402E">
          <w:rPr>
            <w:rStyle w:val="Hyperlink"/>
            <w:rFonts w:ascii="Times New Roman" w:eastAsia="Times New Roman" w:hAnsi="Times New Roman" w:cs="Times New Roman"/>
            <w:sz w:val="24"/>
            <w:szCs w:val="24"/>
            <w:lang w:eastAsia="de-DE" w:bidi="en-US"/>
          </w:rPr>
          <w:t>zianust512@gmail.c</w:t>
        </w:r>
      </w:hyperlink>
      <w:proofErr w:type="gramStart"/>
      <w:r>
        <w:rPr>
          <w:rFonts w:ascii="Times New Roman" w:eastAsia="Times New Roman" w:hAnsi="Times New Roman" w:cs="Times New Roman"/>
          <w:color w:val="0563C1"/>
          <w:sz w:val="24"/>
          <w:szCs w:val="24"/>
          <w:u w:val="single"/>
          <w:lang w:eastAsia="de-DE" w:bidi="en-US"/>
        </w:rPr>
        <w:t>om</w:t>
      </w:r>
      <w:proofErr w:type="gramEnd"/>
      <w:r w:rsidRPr="008A007B">
        <w:rPr>
          <w:rFonts w:ascii="Times New Roman" w:eastAsia="Times New Roman" w:hAnsi="Times New Roman" w:cs="Times New Roman"/>
          <w:color w:val="000000"/>
          <w:sz w:val="24"/>
          <w:szCs w:val="24"/>
          <w:lang w:eastAsia="de-DE" w:bidi="en-US"/>
        </w:rPr>
        <w:t xml:space="preserve"> +86-</w:t>
      </w:r>
      <w:r>
        <w:rPr>
          <w:rFonts w:ascii="Times New Roman" w:eastAsia="Times New Roman" w:hAnsi="Times New Roman" w:cs="Times New Roman"/>
          <w:color w:val="000000"/>
          <w:sz w:val="24"/>
          <w:szCs w:val="24"/>
          <w:lang w:eastAsia="de-DE" w:bidi="en-US"/>
        </w:rPr>
        <w:t>176</w:t>
      </w:r>
      <w:r w:rsidRPr="008A007B">
        <w:rPr>
          <w:rFonts w:ascii="Times New Roman" w:eastAsia="Times New Roman" w:hAnsi="Times New Roman" w:cs="Times New Roman"/>
          <w:color w:val="000000"/>
          <w:sz w:val="24"/>
          <w:szCs w:val="24"/>
          <w:lang w:eastAsia="de-DE" w:bidi="en-US"/>
        </w:rPr>
        <w:t>-</w:t>
      </w:r>
      <w:r>
        <w:rPr>
          <w:rFonts w:ascii="Times New Roman" w:eastAsia="Times New Roman" w:hAnsi="Times New Roman" w:cs="Times New Roman"/>
          <w:color w:val="000000"/>
          <w:sz w:val="24"/>
          <w:szCs w:val="24"/>
          <w:lang w:eastAsia="de-DE" w:bidi="en-US"/>
        </w:rPr>
        <w:t>6096-6841</w:t>
      </w:r>
    </w:p>
    <w:p w14:paraId="722E0B12" w14:textId="6C78209D" w:rsidR="009C097C" w:rsidRPr="00B23DF3" w:rsidRDefault="009C097C" w:rsidP="007B453A">
      <w:pPr>
        <w:pStyle w:val="MDPI17abstract"/>
        <w:rPr>
          <w:rFonts w:ascii="Times New Roman" w:eastAsiaTheme="minorEastAsia" w:hAnsi="Times New Roman"/>
          <w:b/>
          <w:color w:val="000000" w:themeColor="text1"/>
          <w:szCs w:val="20"/>
        </w:rPr>
      </w:pPr>
      <w:r w:rsidRPr="00B23DF3">
        <w:rPr>
          <w:rFonts w:ascii="Times New Roman" w:eastAsiaTheme="minorEastAsia" w:hAnsi="Times New Roman"/>
          <w:b/>
          <w:szCs w:val="20"/>
        </w:rPr>
        <w:t>Abstract</w:t>
      </w:r>
      <w:r w:rsidR="007B453A" w:rsidRPr="00B23DF3">
        <w:rPr>
          <w:rFonts w:ascii="Times New Roman" w:eastAsiaTheme="minorEastAsia" w:hAnsi="Times New Roman"/>
          <w:b/>
          <w:szCs w:val="20"/>
        </w:rPr>
        <w:t xml:space="preserve">: </w:t>
      </w:r>
      <w:r w:rsidR="007D53A8" w:rsidRPr="00B23DF3">
        <w:rPr>
          <w:rFonts w:ascii="Times New Roman" w:eastAsiaTheme="minorEastAsia" w:hAnsi="Times New Roman"/>
          <w:szCs w:val="20"/>
        </w:rPr>
        <w:t>Salt</w:t>
      </w:r>
      <w:r w:rsidR="007D53A8" w:rsidRPr="00B23DF3">
        <w:rPr>
          <w:rFonts w:ascii="Times New Roman" w:eastAsiaTheme="minorEastAsia" w:hAnsi="Times New Roman"/>
          <w:b/>
          <w:szCs w:val="20"/>
        </w:rPr>
        <w:t xml:space="preserve"> </w:t>
      </w:r>
      <w:r w:rsidR="007D53A8" w:rsidRPr="00B23DF3">
        <w:rPr>
          <w:rFonts w:ascii="Times New Roman" w:eastAsiaTheme="minorEastAsia" w:hAnsi="Times New Roman"/>
          <w:szCs w:val="20"/>
        </w:rPr>
        <w:t xml:space="preserve">stress is one of the most serious abiotic stress and the cultivation area affected by salt stress is growing, which seriously affects the </w:t>
      </w:r>
      <w:r w:rsidR="008D41D7" w:rsidRPr="00B23DF3">
        <w:rPr>
          <w:rFonts w:ascii="Times New Roman" w:eastAsiaTheme="minorEastAsia" w:hAnsi="Times New Roman"/>
          <w:szCs w:val="20"/>
        </w:rPr>
        <w:t>plants</w:t>
      </w:r>
      <w:r w:rsidR="007D53A8" w:rsidRPr="00B23DF3">
        <w:rPr>
          <w:rFonts w:ascii="Times New Roman" w:eastAsiaTheme="minorEastAsia" w:hAnsi="Times New Roman"/>
          <w:color w:val="000000" w:themeColor="text1"/>
          <w:szCs w:val="20"/>
        </w:rPr>
        <w:t xml:space="preserve"> growth and development. </w:t>
      </w:r>
      <w:r w:rsidR="00C41B9A" w:rsidRPr="00B23DF3">
        <w:rPr>
          <w:rFonts w:ascii="Times New Roman" w:eastAsiaTheme="minorEastAsia" w:hAnsi="Times New Roman"/>
          <w:color w:val="000000" w:themeColor="text1"/>
          <w:szCs w:val="20"/>
        </w:rPr>
        <w:t>In</w:t>
      </w:r>
      <w:r w:rsidR="00990C4A" w:rsidRPr="00B23DF3">
        <w:rPr>
          <w:rFonts w:ascii="Times New Roman" w:eastAsiaTheme="minorEastAsia" w:hAnsi="Times New Roman"/>
          <w:color w:val="000000" w:themeColor="text1"/>
          <w:szCs w:val="20"/>
        </w:rPr>
        <w:t xml:space="preserve"> the current</w:t>
      </w:r>
      <w:r w:rsidR="001625F1" w:rsidRPr="00B23DF3">
        <w:rPr>
          <w:rFonts w:ascii="Times New Roman" w:eastAsiaTheme="minorEastAsia" w:hAnsi="Times New Roman"/>
          <w:color w:val="000000" w:themeColor="text1"/>
          <w:szCs w:val="20"/>
        </w:rPr>
        <w:t xml:space="preserve"> study, </w:t>
      </w:r>
      <w:r w:rsidR="00371349" w:rsidRPr="00B23DF3">
        <w:rPr>
          <w:rFonts w:ascii="Times New Roman" w:eastAsiaTheme="minorEastAsia" w:hAnsi="Times New Roman"/>
          <w:color w:val="000000" w:themeColor="text1"/>
          <w:szCs w:val="20"/>
        </w:rPr>
        <w:t>chlorophyll content,</w:t>
      </w:r>
      <w:r w:rsidR="00784363" w:rsidRPr="00B23DF3">
        <w:rPr>
          <w:rFonts w:ascii="Times New Roman" w:eastAsiaTheme="minorEastAsia" w:hAnsi="Times New Roman"/>
          <w:color w:val="000000" w:themeColor="text1"/>
          <w:szCs w:val="20"/>
        </w:rPr>
        <w:t xml:space="preserve"> gas exchanges</w:t>
      </w:r>
      <w:r w:rsidR="001625F1" w:rsidRPr="00B23DF3">
        <w:rPr>
          <w:rFonts w:ascii="Times New Roman" w:eastAsiaTheme="minorEastAsia" w:hAnsi="Times New Roman"/>
          <w:color w:val="000000" w:themeColor="text1"/>
          <w:szCs w:val="20"/>
        </w:rPr>
        <w:t>,</w:t>
      </w:r>
      <w:r w:rsidR="00784363" w:rsidRPr="00B23DF3">
        <w:rPr>
          <w:rFonts w:ascii="Times New Roman" w:eastAsiaTheme="minorEastAsia" w:hAnsi="Times New Roman"/>
          <w:color w:val="000000" w:themeColor="text1"/>
          <w:szCs w:val="20"/>
        </w:rPr>
        <w:t xml:space="preserve"> </w:t>
      </w:r>
      <w:r w:rsidR="00371349" w:rsidRPr="00B23DF3">
        <w:rPr>
          <w:rFonts w:ascii="Times New Roman" w:eastAsiaTheme="minorEastAsia" w:hAnsi="Times New Roman"/>
          <w:color w:val="000000" w:themeColor="text1"/>
          <w:szCs w:val="20"/>
        </w:rPr>
        <w:t>chlorophyll fluorescence</w:t>
      </w:r>
      <w:r w:rsidR="001625F1" w:rsidRPr="00B23DF3">
        <w:rPr>
          <w:rFonts w:ascii="Times New Roman" w:eastAsiaTheme="minorEastAsia" w:hAnsi="Times New Roman"/>
          <w:color w:val="000000" w:themeColor="text1"/>
          <w:szCs w:val="20"/>
        </w:rPr>
        <w:t>, and genes transcriptional changes</w:t>
      </w:r>
      <w:r w:rsidR="00784363" w:rsidRPr="00B23DF3">
        <w:rPr>
          <w:rFonts w:ascii="Times New Roman" w:eastAsiaTheme="minorEastAsia" w:hAnsi="Times New Roman"/>
          <w:color w:val="000000" w:themeColor="text1"/>
          <w:szCs w:val="20"/>
        </w:rPr>
        <w:t xml:space="preserve"> </w:t>
      </w:r>
      <w:r w:rsidR="00371349" w:rsidRPr="00B23DF3">
        <w:rPr>
          <w:rFonts w:ascii="Times New Roman" w:eastAsiaTheme="minorEastAsia" w:hAnsi="Times New Roman"/>
          <w:color w:val="000000" w:themeColor="text1"/>
          <w:szCs w:val="20"/>
        </w:rPr>
        <w:t xml:space="preserve">were compared in two local cultivars </w:t>
      </w:r>
      <w:r w:rsidR="006A32F8" w:rsidRPr="00B23DF3">
        <w:rPr>
          <w:rFonts w:ascii="Times New Roman" w:eastAsiaTheme="minorEastAsia" w:hAnsi="Times New Roman"/>
          <w:color w:val="000000" w:themeColor="text1"/>
          <w:szCs w:val="20"/>
        </w:rPr>
        <w:t>[</w:t>
      </w:r>
      <w:r w:rsidR="00371349" w:rsidRPr="00B23DF3">
        <w:rPr>
          <w:rFonts w:ascii="Times New Roman" w:eastAsiaTheme="minorEastAsia" w:hAnsi="Times New Roman"/>
          <w:color w:val="000000" w:themeColor="text1"/>
          <w:szCs w:val="20"/>
        </w:rPr>
        <w:t>(HonghuaDaJinYuan</w:t>
      </w:r>
      <w:r w:rsidR="008D41D7" w:rsidRPr="00B23DF3">
        <w:rPr>
          <w:rFonts w:ascii="Times New Roman" w:eastAsiaTheme="minorEastAsia" w:hAnsi="Times New Roman"/>
          <w:color w:val="000000" w:themeColor="text1"/>
          <w:szCs w:val="20"/>
        </w:rPr>
        <w:t xml:space="preserve"> (H)</w:t>
      </w:r>
      <w:r w:rsidR="00371349" w:rsidRPr="00B23DF3">
        <w:rPr>
          <w:rFonts w:ascii="Times New Roman" w:eastAsiaTheme="minorEastAsia" w:hAnsi="Times New Roman"/>
          <w:color w:val="000000" w:themeColor="text1"/>
          <w:szCs w:val="20"/>
        </w:rPr>
        <w:t>, Z</w:t>
      </w:r>
      <w:r w:rsidR="00850D29">
        <w:rPr>
          <w:rFonts w:ascii="Times New Roman" w:eastAsiaTheme="minorEastAsia" w:hAnsi="Times New Roman"/>
          <w:color w:val="000000" w:themeColor="text1"/>
          <w:szCs w:val="20"/>
        </w:rPr>
        <w:t>h</w:t>
      </w:r>
      <w:r w:rsidR="00371349" w:rsidRPr="00B23DF3">
        <w:rPr>
          <w:rFonts w:ascii="Times New Roman" w:eastAsiaTheme="minorEastAsia" w:hAnsi="Times New Roman"/>
          <w:color w:val="000000" w:themeColor="text1"/>
          <w:szCs w:val="20"/>
        </w:rPr>
        <w:t>ongyan100</w:t>
      </w:r>
      <w:r w:rsidR="008D41D7" w:rsidRPr="00B23DF3">
        <w:rPr>
          <w:rFonts w:ascii="Times New Roman" w:eastAsiaTheme="minorEastAsia" w:hAnsi="Times New Roman"/>
          <w:color w:val="000000" w:themeColor="text1"/>
          <w:szCs w:val="20"/>
        </w:rPr>
        <w:t xml:space="preserve"> (Z)</w:t>
      </w:r>
      <w:r w:rsidR="006A32F8" w:rsidRPr="00B23DF3">
        <w:rPr>
          <w:rFonts w:ascii="Times New Roman" w:eastAsiaTheme="minorEastAsia" w:hAnsi="Times New Roman"/>
          <w:color w:val="000000" w:themeColor="text1"/>
          <w:szCs w:val="20"/>
        </w:rPr>
        <w:t>]</w:t>
      </w:r>
      <w:r w:rsidR="00371349" w:rsidRPr="00B23DF3">
        <w:rPr>
          <w:rFonts w:ascii="Times New Roman" w:eastAsiaTheme="minorEastAsia" w:hAnsi="Times New Roman"/>
          <w:color w:val="000000" w:themeColor="text1"/>
          <w:szCs w:val="20"/>
        </w:rPr>
        <w:t xml:space="preserve"> of tobacco</w:t>
      </w:r>
      <w:r w:rsidR="006A32F8" w:rsidRPr="00B23DF3">
        <w:rPr>
          <w:rFonts w:ascii="Times New Roman" w:eastAsiaTheme="minorEastAsia" w:hAnsi="Times New Roman"/>
          <w:color w:val="000000" w:themeColor="text1"/>
          <w:szCs w:val="20"/>
        </w:rPr>
        <w:t xml:space="preserve"> (</w:t>
      </w:r>
      <w:r w:rsidR="006A32F8" w:rsidRPr="00B23DF3">
        <w:rPr>
          <w:rFonts w:ascii="Times New Roman" w:eastAsiaTheme="minorEastAsia" w:hAnsi="Times New Roman"/>
          <w:i/>
          <w:color w:val="000000" w:themeColor="text1"/>
          <w:szCs w:val="20"/>
        </w:rPr>
        <w:t>Nicotiana tabacum</w:t>
      </w:r>
      <w:r w:rsidR="006A32F8" w:rsidRPr="00B23DF3">
        <w:rPr>
          <w:rFonts w:ascii="Times New Roman" w:eastAsiaTheme="minorEastAsia" w:hAnsi="Times New Roman"/>
          <w:color w:val="000000" w:themeColor="text1"/>
          <w:szCs w:val="20"/>
        </w:rPr>
        <w:t xml:space="preserve">), </w:t>
      </w:r>
      <w:r w:rsidR="00371349" w:rsidRPr="00B23DF3">
        <w:rPr>
          <w:rFonts w:ascii="Times New Roman" w:eastAsiaTheme="minorEastAsia" w:hAnsi="Times New Roman"/>
          <w:color w:val="000000" w:themeColor="text1"/>
          <w:szCs w:val="20"/>
        </w:rPr>
        <w:t>in response to salt treatments</w:t>
      </w:r>
      <w:r w:rsidR="00D9772D" w:rsidRPr="00B23DF3">
        <w:rPr>
          <w:rFonts w:ascii="Times New Roman" w:eastAsiaTheme="minorEastAsia" w:hAnsi="Times New Roman"/>
          <w:color w:val="000000" w:themeColor="text1"/>
          <w:szCs w:val="20"/>
        </w:rPr>
        <w:t xml:space="preserve"> (0, 100 </w:t>
      </w:r>
      <w:proofErr w:type="spellStart"/>
      <w:r w:rsidR="00D9772D" w:rsidRPr="00B23DF3">
        <w:rPr>
          <w:rFonts w:ascii="Times New Roman" w:eastAsiaTheme="minorEastAsia" w:hAnsi="Times New Roman"/>
          <w:color w:val="000000" w:themeColor="text1"/>
          <w:szCs w:val="20"/>
        </w:rPr>
        <w:t>mM</w:t>
      </w:r>
      <w:proofErr w:type="spellEnd"/>
      <w:r w:rsidR="00D9772D" w:rsidRPr="00B23DF3">
        <w:rPr>
          <w:rFonts w:ascii="Times New Roman" w:eastAsiaTheme="minorEastAsia" w:hAnsi="Times New Roman"/>
          <w:color w:val="000000" w:themeColor="text1"/>
          <w:szCs w:val="20"/>
        </w:rPr>
        <w:t xml:space="preserve"> and 150 </w:t>
      </w:r>
      <w:proofErr w:type="spellStart"/>
      <w:r w:rsidR="00D9772D" w:rsidRPr="00B23DF3">
        <w:rPr>
          <w:rFonts w:ascii="Times New Roman" w:eastAsiaTheme="minorEastAsia" w:hAnsi="Times New Roman"/>
          <w:color w:val="000000" w:themeColor="text1"/>
          <w:szCs w:val="20"/>
        </w:rPr>
        <w:t>mM</w:t>
      </w:r>
      <w:proofErr w:type="spellEnd"/>
      <w:r w:rsidR="00D9772D" w:rsidRPr="00B23DF3">
        <w:rPr>
          <w:rFonts w:ascii="Times New Roman" w:eastAsiaTheme="minorEastAsia" w:hAnsi="Times New Roman"/>
          <w:color w:val="000000" w:themeColor="text1"/>
          <w:szCs w:val="20"/>
        </w:rPr>
        <w:t xml:space="preserve"> NaCl)</w:t>
      </w:r>
      <w:r w:rsidR="003F2EC7" w:rsidRPr="00B23DF3">
        <w:rPr>
          <w:rFonts w:ascii="Times New Roman" w:eastAsiaTheme="minorEastAsia" w:hAnsi="Times New Roman"/>
          <w:color w:val="000000" w:themeColor="text1"/>
          <w:szCs w:val="20"/>
        </w:rPr>
        <w:t xml:space="preserve"> for 10 days</w:t>
      </w:r>
      <w:r w:rsidR="00371349" w:rsidRPr="00B23DF3">
        <w:rPr>
          <w:rFonts w:ascii="Times New Roman" w:eastAsiaTheme="minorEastAsia" w:hAnsi="Times New Roman"/>
          <w:color w:val="000000" w:themeColor="text1"/>
          <w:szCs w:val="20"/>
        </w:rPr>
        <w:t>.</w:t>
      </w:r>
      <w:r w:rsidR="008E2895" w:rsidRPr="00B23DF3">
        <w:rPr>
          <w:rFonts w:ascii="Times New Roman" w:eastAsiaTheme="minorEastAsia" w:hAnsi="Times New Roman"/>
          <w:color w:val="000000" w:themeColor="text1"/>
          <w:szCs w:val="20"/>
        </w:rPr>
        <w:t xml:space="preserve"> </w:t>
      </w:r>
      <w:r w:rsidR="005E5573" w:rsidRPr="00B23DF3">
        <w:rPr>
          <w:rFonts w:ascii="Times New Roman" w:eastAsiaTheme="minorEastAsia" w:hAnsi="Times New Roman"/>
          <w:color w:val="000000" w:themeColor="text1"/>
          <w:szCs w:val="20"/>
        </w:rPr>
        <w:t>Salt-induced stress significantly affected the fresh weight</w:t>
      </w:r>
      <w:r w:rsidR="008F37EF" w:rsidRPr="00B23DF3">
        <w:rPr>
          <w:rFonts w:ascii="Times New Roman" w:eastAsiaTheme="minorEastAsia" w:hAnsi="Times New Roman"/>
          <w:color w:val="000000" w:themeColor="text1"/>
          <w:szCs w:val="20"/>
        </w:rPr>
        <w:t xml:space="preserve"> (FW)</w:t>
      </w:r>
      <w:r w:rsidR="005E5573" w:rsidRPr="00B23DF3">
        <w:rPr>
          <w:rFonts w:ascii="Times New Roman" w:eastAsiaTheme="minorEastAsia" w:hAnsi="Times New Roman"/>
          <w:color w:val="000000" w:themeColor="text1"/>
          <w:szCs w:val="20"/>
        </w:rPr>
        <w:t xml:space="preserve"> of the cultivars, and </w:t>
      </w:r>
      <w:r w:rsidR="00DA2EBC" w:rsidRPr="00B23DF3">
        <w:rPr>
          <w:rFonts w:ascii="Times New Roman" w:eastAsiaTheme="minorEastAsia" w:hAnsi="Times New Roman"/>
          <w:color w:val="000000" w:themeColor="text1"/>
          <w:szCs w:val="20"/>
        </w:rPr>
        <w:t xml:space="preserve">the </w:t>
      </w:r>
      <w:r w:rsidR="005E5573" w:rsidRPr="00B23DF3">
        <w:rPr>
          <w:rFonts w:ascii="Times New Roman" w:eastAsiaTheme="minorEastAsia" w:hAnsi="Times New Roman"/>
          <w:color w:val="000000" w:themeColor="text1"/>
          <w:szCs w:val="20"/>
        </w:rPr>
        <w:t xml:space="preserve">lowest FW was measured at 150 </w:t>
      </w:r>
      <w:proofErr w:type="spellStart"/>
      <w:r w:rsidR="005E5573" w:rsidRPr="00B23DF3">
        <w:rPr>
          <w:rFonts w:ascii="Times New Roman" w:eastAsiaTheme="minorEastAsia" w:hAnsi="Times New Roman"/>
          <w:color w:val="000000" w:themeColor="text1"/>
          <w:szCs w:val="20"/>
        </w:rPr>
        <w:t>mM</w:t>
      </w:r>
      <w:r w:rsidR="008F37EF" w:rsidRPr="00B23DF3">
        <w:rPr>
          <w:rFonts w:ascii="Times New Roman" w:eastAsiaTheme="minorEastAsia" w:hAnsi="Times New Roman"/>
          <w:color w:val="000000" w:themeColor="text1"/>
          <w:szCs w:val="20"/>
        </w:rPr>
        <w:t>.</w:t>
      </w:r>
      <w:proofErr w:type="spellEnd"/>
      <w:r w:rsidR="00BC0DC2" w:rsidRPr="00B23DF3">
        <w:rPr>
          <w:rFonts w:ascii="Times New Roman" w:eastAsiaTheme="minorEastAsia" w:hAnsi="Times New Roman"/>
          <w:color w:val="000000" w:themeColor="text1"/>
          <w:szCs w:val="20"/>
        </w:rPr>
        <w:t xml:space="preserve"> Likewise, the photosystem II (PSII) quantum yield (QY_Lss) and photochemical quenching coefficient (qP_Lss) were</w:t>
      </w:r>
      <w:r w:rsidR="004D5353" w:rsidRPr="00B23DF3">
        <w:rPr>
          <w:rFonts w:ascii="Times New Roman" w:eastAsiaTheme="minorEastAsia" w:hAnsi="Times New Roman"/>
          <w:color w:val="000000" w:themeColor="text1"/>
          <w:szCs w:val="20"/>
        </w:rPr>
        <w:t xml:space="preserve"> comparatively</w:t>
      </w:r>
      <w:r w:rsidR="00BC0DC2" w:rsidRPr="00B23DF3">
        <w:rPr>
          <w:rFonts w:ascii="Times New Roman" w:eastAsiaTheme="minorEastAsia" w:hAnsi="Times New Roman"/>
          <w:color w:val="000000" w:themeColor="text1"/>
          <w:szCs w:val="20"/>
        </w:rPr>
        <w:t xml:space="preserve"> highly decreased</w:t>
      </w:r>
      <w:r w:rsidR="004D5353" w:rsidRPr="00B23DF3">
        <w:rPr>
          <w:rFonts w:ascii="Times New Roman" w:eastAsiaTheme="minorEastAsia" w:hAnsi="Times New Roman"/>
          <w:color w:val="000000" w:themeColor="text1"/>
          <w:szCs w:val="20"/>
        </w:rPr>
        <w:t xml:space="preserve"> in Z than H, by the salt treatments. </w:t>
      </w:r>
      <w:r w:rsidR="003F005A" w:rsidRPr="00B23DF3">
        <w:rPr>
          <w:rFonts w:ascii="Times New Roman" w:eastAsiaTheme="minorEastAsia" w:hAnsi="Times New Roman"/>
          <w:color w:val="000000" w:themeColor="text1"/>
          <w:szCs w:val="20"/>
        </w:rPr>
        <w:t xml:space="preserve">In addition, the photosynthetic rate and stomatal conductance were highly decreased in Z than H cultivar. </w:t>
      </w:r>
      <w:r w:rsidR="00FF2189" w:rsidRPr="00B23DF3">
        <w:rPr>
          <w:rFonts w:ascii="Times New Roman" w:eastAsiaTheme="minorEastAsia" w:hAnsi="Times New Roman"/>
          <w:color w:val="000000" w:themeColor="text1"/>
          <w:szCs w:val="20"/>
        </w:rPr>
        <w:t xml:space="preserve">However, chlorophyll content was significantly enhanced in H at both levels of salinity, while significantly decreased in Z at 150 </w:t>
      </w:r>
      <w:proofErr w:type="spellStart"/>
      <w:r w:rsidR="00FF2189" w:rsidRPr="00B23DF3">
        <w:rPr>
          <w:rFonts w:ascii="Times New Roman" w:eastAsiaTheme="minorEastAsia" w:hAnsi="Times New Roman"/>
          <w:color w:val="000000" w:themeColor="text1"/>
          <w:szCs w:val="20"/>
        </w:rPr>
        <w:t>mM.</w:t>
      </w:r>
      <w:proofErr w:type="spellEnd"/>
      <w:r w:rsidR="005E5573" w:rsidRPr="00B23DF3">
        <w:rPr>
          <w:rFonts w:ascii="Times New Roman" w:eastAsiaTheme="minorEastAsia" w:hAnsi="Times New Roman"/>
          <w:color w:val="000000" w:themeColor="text1"/>
          <w:szCs w:val="20"/>
        </w:rPr>
        <w:t xml:space="preserve"> </w:t>
      </w:r>
      <w:r w:rsidR="003F005A" w:rsidRPr="00B23DF3">
        <w:rPr>
          <w:rFonts w:ascii="Times New Roman" w:eastAsiaTheme="minorEastAsia" w:hAnsi="Times New Roman"/>
          <w:color w:val="000000" w:themeColor="text1"/>
          <w:szCs w:val="20"/>
        </w:rPr>
        <w:t>Taken all together</w:t>
      </w:r>
      <w:r w:rsidR="004D5353" w:rsidRPr="00B23DF3">
        <w:rPr>
          <w:rFonts w:ascii="Times New Roman" w:eastAsiaTheme="minorEastAsia" w:hAnsi="Times New Roman"/>
          <w:color w:val="000000" w:themeColor="text1"/>
          <w:szCs w:val="20"/>
        </w:rPr>
        <w:t>,</w:t>
      </w:r>
      <w:r w:rsidR="00BF6918" w:rsidRPr="00B23DF3">
        <w:rPr>
          <w:rFonts w:ascii="Times New Roman" w:eastAsiaTheme="minorEastAsia" w:hAnsi="Times New Roman"/>
          <w:color w:val="000000" w:themeColor="text1"/>
          <w:szCs w:val="20"/>
        </w:rPr>
        <w:t xml:space="preserve"> better gas exchanges</w:t>
      </w:r>
      <w:r w:rsidR="004D5353" w:rsidRPr="00B23DF3">
        <w:rPr>
          <w:rFonts w:ascii="Times New Roman" w:eastAsiaTheme="minorEastAsia" w:hAnsi="Times New Roman"/>
          <w:color w:val="000000" w:themeColor="text1"/>
          <w:szCs w:val="20"/>
        </w:rPr>
        <w:t xml:space="preserve">, </w:t>
      </w:r>
      <w:r w:rsidR="00E30B35" w:rsidRPr="00B23DF3">
        <w:rPr>
          <w:rFonts w:ascii="Times New Roman" w:eastAsiaTheme="minorEastAsia" w:hAnsi="Times New Roman"/>
          <w:color w:val="000000" w:themeColor="text1"/>
          <w:szCs w:val="20"/>
        </w:rPr>
        <w:t>higher expression of photosynthesis-related and salt-responsive genes, suggested H as tolerant cultivar to salinity than Z cultivar.</w:t>
      </w:r>
      <w:r w:rsidR="001625F1" w:rsidRPr="00B23DF3">
        <w:rPr>
          <w:rFonts w:ascii="Times New Roman" w:eastAsiaTheme="minorEastAsia" w:hAnsi="Times New Roman"/>
          <w:color w:val="000000" w:themeColor="text1"/>
          <w:szCs w:val="20"/>
        </w:rPr>
        <w:t xml:space="preserve"> </w:t>
      </w:r>
    </w:p>
    <w:p w14:paraId="6B6BA839" w14:textId="41C7C7D4" w:rsidR="00A225E3" w:rsidRPr="00B23DF3" w:rsidRDefault="007B453A" w:rsidP="007B453A">
      <w:pPr>
        <w:pStyle w:val="MDPI18keywords"/>
        <w:rPr>
          <w:rFonts w:ascii="Times New Roman" w:eastAsiaTheme="minorEastAsia" w:hAnsi="Times New Roman"/>
          <w:color w:val="000000" w:themeColor="text1"/>
          <w:szCs w:val="20"/>
        </w:rPr>
      </w:pPr>
      <w:r w:rsidRPr="00B23DF3">
        <w:rPr>
          <w:rFonts w:ascii="Times New Roman" w:eastAsiaTheme="minorEastAsia" w:hAnsi="Times New Roman"/>
          <w:b/>
          <w:color w:val="000000" w:themeColor="text1"/>
          <w:szCs w:val="20"/>
        </w:rPr>
        <w:t>Keywords:</w:t>
      </w:r>
      <w:r w:rsidR="00A225E3" w:rsidRPr="00B23DF3">
        <w:rPr>
          <w:rFonts w:ascii="Times New Roman" w:eastAsiaTheme="minorEastAsia" w:hAnsi="Times New Roman"/>
          <w:b/>
          <w:color w:val="000000" w:themeColor="text1"/>
          <w:szCs w:val="20"/>
        </w:rPr>
        <w:t xml:space="preserve"> </w:t>
      </w:r>
      <w:r w:rsidR="00E0554F" w:rsidRPr="00B23DF3">
        <w:rPr>
          <w:rFonts w:ascii="Times New Roman" w:eastAsiaTheme="minorEastAsia" w:hAnsi="Times New Roman"/>
          <w:color w:val="000000" w:themeColor="text1"/>
          <w:szCs w:val="20"/>
        </w:rPr>
        <w:t>Tobacco (</w:t>
      </w:r>
      <w:r w:rsidR="00A225E3" w:rsidRPr="00B23DF3">
        <w:rPr>
          <w:rFonts w:ascii="Times New Roman" w:eastAsiaTheme="minorEastAsia" w:hAnsi="Times New Roman"/>
          <w:i/>
          <w:color w:val="000000" w:themeColor="text1"/>
          <w:szCs w:val="20"/>
        </w:rPr>
        <w:t>Nicotiana tabacum</w:t>
      </w:r>
      <w:r w:rsidR="00E0554F" w:rsidRPr="00B23DF3">
        <w:rPr>
          <w:rFonts w:ascii="Times New Roman" w:eastAsiaTheme="minorEastAsia" w:hAnsi="Times New Roman"/>
          <w:i/>
          <w:color w:val="000000" w:themeColor="text1"/>
          <w:szCs w:val="20"/>
        </w:rPr>
        <w:t>)</w:t>
      </w:r>
      <w:r w:rsidR="00A225E3" w:rsidRPr="00B23DF3">
        <w:rPr>
          <w:rFonts w:ascii="Times New Roman" w:eastAsiaTheme="minorEastAsia" w:hAnsi="Times New Roman"/>
          <w:i/>
          <w:color w:val="000000" w:themeColor="text1"/>
          <w:szCs w:val="20"/>
        </w:rPr>
        <w:t>,</w:t>
      </w:r>
      <w:r w:rsidR="00A225E3" w:rsidRPr="00B23DF3">
        <w:rPr>
          <w:rFonts w:ascii="Times New Roman" w:eastAsiaTheme="minorEastAsia" w:hAnsi="Times New Roman"/>
          <w:color w:val="000000" w:themeColor="text1"/>
          <w:szCs w:val="20"/>
        </w:rPr>
        <w:t xml:space="preserve"> </w:t>
      </w:r>
      <w:r w:rsidR="002807B3" w:rsidRPr="00B23DF3">
        <w:rPr>
          <w:rFonts w:ascii="Times New Roman" w:eastAsiaTheme="minorEastAsia" w:hAnsi="Times New Roman"/>
          <w:color w:val="000000" w:themeColor="text1"/>
          <w:szCs w:val="20"/>
        </w:rPr>
        <w:t>Varieties</w:t>
      </w:r>
      <w:r w:rsidR="006C07FC">
        <w:rPr>
          <w:rFonts w:ascii="Times New Roman" w:eastAsiaTheme="minorEastAsia" w:hAnsi="Times New Roman"/>
          <w:color w:val="000000" w:themeColor="text1"/>
          <w:szCs w:val="20"/>
        </w:rPr>
        <w:t>; Salinity</w:t>
      </w:r>
      <w:r w:rsidRPr="00B23DF3">
        <w:rPr>
          <w:rFonts w:ascii="Times New Roman" w:eastAsiaTheme="minorEastAsia" w:hAnsi="Times New Roman"/>
          <w:color w:val="000000" w:themeColor="text1"/>
          <w:szCs w:val="20"/>
        </w:rPr>
        <w:t xml:space="preserve">; </w:t>
      </w:r>
      <w:r w:rsidR="00E0554F" w:rsidRPr="00B23DF3">
        <w:rPr>
          <w:rFonts w:ascii="Times New Roman" w:eastAsiaTheme="minorEastAsia" w:hAnsi="Times New Roman"/>
          <w:color w:val="000000" w:themeColor="text1"/>
          <w:szCs w:val="20"/>
        </w:rPr>
        <w:t>Physiological and Molecular responses</w:t>
      </w:r>
      <w:r w:rsidR="00A225E3" w:rsidRPr="00B23DF3">
        <w:rPr>
          <w:rFonts w:ascii="Times New Roman" w:eastAsiaTheme="minorEastAsia" w:hAnsi="Times New Roman"/>
          <w:color w:val="000000" w:themeColor="text1"/>
          <w:szCs w:val="20"/>
        </w:rPr>
        <w:t xml:space="preserve"> </w:t>
      </w:r>
    </w:p>
    <w:p w14:paraId="1C21881F" w14:textId="77777777" w:rsidR="009C097C" w:rsidRPr="004B4747" w:rsidRDefault="009C097C" w:rsidP="007B453A">
      <w:pPr>
        <w:pBdr>
          <w:bottom w:val="single" w:sz="4" w:space="1" w:color="000000"/>
        </w:pBdr>
        <w:adjustRightInd w:val="0"/>
        <w:snapToGrid w:val="0"/>
        <w:spacing w:after="480" w:line="260" w:lineRule="atLeast"/>
        <w:jc w:val="both"/>
        <w:rPr>
          <w:rFonts w:ascii="Times New Roman" w:eastAsiaTheme="minorEastAsia" w:hAnsi="Times New Roman" w:cs="Times New Roman"/>
          <w:b/>
          <w:bCs/>
          <w:sz w:val="28"/>
          <w:szCs w:val="28"/>
          <w:lang w:eastAsia="zh-CN"/>
        </w:rPr>
      </w:pPr>
    </w:p>
    <w:p w14:paraId="4D6FD904" w14:textId="77777777" w:rsidR="00F96F2A" w:rsidRPr="00B23DF3" w:rsidRDefault="00495232" w:rsidP="00B23DF3">
      <w:pPr>
        <w:pStyle w:val="MDPI21heading1"/>
        <w:spacing w:line="240" w:lineRule="auto"/>
        <w:rPr>
          <w:rFonts w:ascii="Times New Roman" w:eastAsiaTheme="minorEastAsia" w:hAnsi="Times New Roman"/>
          <w:sz w:val="24"/>
          <w:szCs w:val="24"/>
        </w:rPr>
      </w:pPr>
      <w:r w:rsidRPr="00B23DF3">
        <w:rPr>
          <w:rFonts w:ascii="Times New Roman" w:eastAsiaTheme="minorEastAsia" w:hAnsi="Times New Roman"/>
          <w:sz w:val="24"/>
          <w:szCs w:val="24"/>
        </w:rPr>
        <w:t xml:space="preserve">1. </w:t>
      </w:r>
      <w:r w:rsidR="00E83BB7" w:rsidRPr="00B23DF3">
        <w:rPr>
          <w:rFonts w:ascii="Times New Roman" w:eastAsiaTheme="minorEastAsia" w:hAnsi="Times New Roman"/>
          <w:sz w:val="24"/>
          <w:szCs w:val="24"/>
        </w:rPr>
        <w:t>Introduction</w:t>
      </w:r>
    </w:p>
    <w:p w14:paraId="56E53A6E" w14:textId="7662F13E" w:rsidR="007A44F4" w:rsidRPr="00B23DF3" w:rsidRDefault="007A44F4" w:rsidP="00B23DF3">
      <w:pPr>
        <w:pStyle w:val="MDPI31text"/>
        <w:spacing w:line="240" w:lineRule="auto"/>
        <w:rPr>
          <w:rFonts w:ascii="Times New Roman" w:eastAsiaTheme="minorEastAsia" w:hAnsi="Times New Roman"/>
          <w:sz w:val="24"/>
          <w:szCs w:val="24"/>
        </w:rPr>
      </w:pPr>
      <w:r w:rsidRPr="00B23DF3">
        <w:rPr>
          <w:rFonts w:ascii="Times New Roman" w:eastAsiaTheme="minorEastAsia" w:hAnsi="Times New Roman"/>
          <w:sz w:val="24"/>
          <w:szCs w:val="24"/>
        </w:rPr>
        <w:t xml:space="preserve">Salinity is one of the most destructive </w:t>
      </w:r>
      <w:r w:rsidR="005814D3" w:rsidRPr="00B23DF3">
        <w:rPr>
          <w:rFonts w:ascii="Times New Roman" w:eastAsiaTheme="minorEastAsia" w:hAnsi="Times New Roman"/>
          <w:color w:val="000000" w:themeColor="text1"/>
          <w:sz w:val="24"/>
          <w:szCs w:val="24"/>
        </w:rPr>
        <w:t>abiotic stresses</w:t>
      </w:r>
      <w:r w:rsidRPr="00B23DF3">
        <w:rPr>
          <w:rFonts w:ascii="Times New Roman" w:eastAsiaTheme="minorEastAsia" w:hAnsi="Times New Roman"/>
          <w:color w:val="000000" w:themeColor="text1"/>
          <w:sz w:val="24"/>
          <w:szCs w:val="24"/>
        </w:rPr>
        <w:t xml:space="preserve"> affecting crop production all over the world. Salinity causes land degradation which results in </w:t>
      </w:r>
      <w:r w:rsidR="00DA2EBC" w:rsidRPr="00B23DF3">
        <w:rPr>
          <w:rFonts w:ascii="Times New Roman" w:eastAsiaTheme="minorEastAsia" w:hAnsi="Times New Roman"/>
          <w:color w:val="000000" w:themeColor="text1"/>
          <w:sz w:val="24"/>
          <w:szCs w:val="24"/>
        </w:rPr>
        <w:t xml:space="preserve">a </w:t>
      </w:r>
      <w:r w:rsidRPr="00B23DF3">
        <w:rPr>
          <w:rFonts w:ascii="Times New Roman" w:eastAsiaTheme="minorEastAsia" w:hAnsi="Times New Roman"/>
          <w:color w:val="000000" w:themeColor="text1"/>
          <w:sz w:val="24"/>
          <w:szCs w:val="24"/>
        </w:rPr>
        <w:t xml:space="preserve">reduction of cultivated land area and ultimately </w:t>
      </w:r>
      <w:r w:rsidR="00DA2EBC" w:rsidRPr="00B23DF3">
        <w:rPr>
          <w:rFonts w:ascii="Times New Roman" w:eastAsiaTheme="minorEastAsia" w:hAnsi="Times New Roman"/>
          <w:color w:val="000000" w:themeColor="text1"/>
          <w:sz w:val="24"/>
          <w:szCs w:val="24"/>
        </w:rPr>
        <w:t xml:space="preserve">a </w:t>
      </w:r>
      <w:r w:rsidRPr="00B23DF3">
        <w:rPr>
          <w:rFonts w:ascii="Times New Roman" w:eastAsiaTheme="minorEastAsia" w:hAnsi="Times New Roman"/>
          <w:color w:val="000000" w:themeColor="text1"/>
          <w:sz w:val="24"/>
          <w:szCs w:val="24"/>
        </w:rPr>
        <w:t>decline in productivity and quality of c</w:t>
      </w:r>
      <w:r w:rsidR="003D1BA2">
        <w:rPr>
          <w:rFonts w:ascii="Times New Roman" w:eastAsiaTheme="minorEastAsia" w:hAnsi="Times New Roman"/>
          <w:color w:val="000000" w:themeColor="text1"/>
          <w:sz w:val="24"/>
          <w:szCs w:val="24"/>
        </w:rPr>
        <w:t>rops (Machado &amp;</w:t>
      </w:r>
      <w:r w:rsidR="003D1BA2" w:rsidRPr="003D1BA2">
        <w:rPr>
          <w:rFonts w:ascii="Times New Roman" w:eastAsiaTheme="minorEastAsia" w:hAnsi="Times New Roman"/>
          <w:color w:val="000000" w:themeColor="text1"/>
          <w:sz w:val="24"/>
          <w:szCs w:val="24"/>
        </w:rPr>
        <w:t xml:space="preserve"> </w:t>
      </w:r>
      <w:proofErr w:type="spellStart"/>
      <w:r w:rsidR="003D1BA2" w:rsidRPr="003D1BA2">
        <w:rPr>
          <w:rFonts w:ascii="Times New Roman" w:eastAsiaTheme="minorEastAsia" w:hAnsi="Times New Roman"/>
          <w:color w:val="000000" w:themeColor="text1"/>
          <w:sz w:val="24"/>
          <w:szCs w:val="24"/>
        </w:rPr>
        <w:t>Serralheiro</w:t>
      </w:r>
      <w:proofErr w:type="spellEnd"/>
      <w:r w:rsidR="003D1BA2">
        <w:rPr>
          <w:rFonts w:ascii="Times New Roman" w:eastAsiaTheme="minorEastAsia" w:hAnsi="Times New Roman"/>
          <w:color w:val="000000" w:themeColor="text1"/>
          <w:sz w:val="24"/>
          <w:szCs w:val="24"/>
        </w:rPr>
        <w:t>, 2017)</w:t>
      </w:r>
      <w:r w:rsidRPr="00B23DF3">
        <w:rPr>
          <w:rFonts w:ascii="Times New Roman" w:eastAsiaTheme="minorEastAsia" w:hAnsi="Times New Roman"/>
          <w:color w:val="000000" w:themeColor="text1"/>
          <w:sz w:val="24"/>
          <w:szCs w:val="24"/>
        </w:rPr>
        <w:t>. It has been evaluated that overall about 20% of cultivated and 33% of irrigated land is affected by salinity</w:t>
      </w:r>
      <w:r w:rsidR="00BF012F" w:rsidRPr="00BF012F">
        <w:t xml:space="preserve"> </w:t>
      </w:r>
      <w:r w:rsidR="00BF012F">
        <w:t>(</w:t>
      </w:r>
      <w:proofErr w:type="spellStart"/>
      <w:r w:rsidR="00BF012F">
        <w:rPr>
          <w:rFonts w:ascii="Times New Roman" w:eastAsiaTheme="minorEastAsia" w:hAnsi="Times New Roman"/>
          <w:color w:val="000000" w:themeColor="text1"/>
          <w:sz w:val="24"/>
          <w:szCs w:val="24"/>
        </w:rPr>
        <w:t>Shrivastava</w:t>
      </w:r>
      <w:proofErr w:type="spellEnd"/>
      <w:r w:rsidR="00BF012F">
        <w:rPr>
          <w:rFonts w:ascii="Times New Roman" w:eastAsiaTheme="minorEastAsia" w:hAnsi="Times New Roman"/>
          <w:color w:val="000000" w:themeColor="text1"/>
          <w:sz w:val="24"/>
          <w:szCs w:val="24"/>
        </w:rPr>
        <w:t xml:space="preserve"> </w:t>
      </w:r>
      <w:r w:rsidR="00BF012F" w:rsidRPr="00BF012F">
        <w:rPr>
          <w:rFonts w:ascii="Times New Roman" w:eastAsiaTheme="minorEastAsia" w:hAnsi="Times New Roman"/>
          <w:color w:val="000000" w:themeColor="text1"/>
          <w:sz w:val="24"/>
          <w:szCs w:val="24"/>
        </w:rPr>
        <w:t>&amp; Kumar</w:t>
      </w:r>
      <w:r w:rsidR="00BF012F">
        <w:rPr>
          <w:rFonts w:ascii="Times New Roman" w:eastAsiaTheme="minorEastAsia" w:hAnsi="Times New Roman"/>
          <w:color w:val="000000" w:themeColor="text1"/>
          <w:sz w:val="24"/>
          <w:szCs w:val="24"/>
        </w:rPr>
        <w:t>, 2015)</w:t>
      </w:r>
      <w:r w:rsidRPr="00B23DF3">
        <w:rPr>
          <w:rFonts w:ascii="Times New Roman" w:eastAsiaTheme="minorEastAsia" w:hAnsi="Times New Roman"/>
          <w:color w:val="000000" w:themeColor="text1"/>
          <w:sz w:val="24"/>
          <w:szCs w:val="24"/>
        </w:rPr>
        <w:t>. Moreover, the salinity-affected areas are increasing 10% annually for several reasons, especially low precipitation which is aggravated by irrigation with saline water and poor cultural practices</w:t>
      </w:r>
      <w:r w:rsidR="00434D28" w:rsidRPr="00B23DF3">
        <w:rPr>
          <w:rFonts w:ascii="Times New Roman" w:eastAsiaTheme="minorEastAsia" w:hAnsi="Times New Roman"/>
          <w:color w:val="000000" w:themeColor="text1"/>
          <w:sz w:val="24"/>
          <w:szCs w:val="24"/>
        </w:rPr>
        <w:t xml:space="preserve"> </w:t>
      </w:r>
      <w:r w:rsidR="00D10ACC">
        <w:rPr>
          <w:rFonts w:ascii="Times New Roman" w:eastAsiaTheme="minorEastAsia" w:hAnsi="Times New Roman"/>
          <w:color w:val="000000" w:themeColor="text1"/>
          <w:sz w:val="24"/>
          <w:szCs w:val="24"/>
        </w:rPr>
        <w:t xml:space="preserve">(Jamil </w:t>
      </w:r>
      <w:r w:rsidR="00D10ACC" w:rsidRPr="00D10ACC">
        <w:rPr>
          <w:rFonts w:ascii="Times New Roman" w:eastAsiaTheme="minorEastAsia" w:hAnsi="Times New Roman"/>
          <w:i/>
          <w:color w:val="000000" w:themeColor="text1"/>
          <w:sz w:val="24"/>
          <w:szCs w:val="24"/>
        </w:rPr>
        <w:t>et al</w:t>
      </w:r>
      <w:r w:rsidR="00D10ACC">
        <w:rPr>
          <w:rFonts w:ascii="Times New Roman" w:eastAsiaTheme="minorEastAsia" w:hAnsi="Times New Roman"/>
          <w:color w:val="000000" w:themeColor="text1"/>
          <w:sz w:val="24"/>
          <w:szCs w:val="24"/>
        </w:rPr>
        <w:t>., 2011).</w:t>
      </w:r>
      <w:r w:rsidRPr="00B23DF3">
        <w:rPr>
          <w:rFonts w:ascii="Times New Roman" w:eastAsiaTheme="minorEastAsia" w:hAnsi="Times New Roman"/>
          <w:color w:val="000000" w:themeColor="text1"/>
          <w:sz w:val="24"/>
          <w:szCs w:val="24"/>
        </w:rPr>
        <w:t xml:space="preserve"> It has been assessed that over half of the arable land would be salinized by the year 2050</w:t>
      </w:r>
      <w:r w:rsidR="00657D54" w:rsidRPr="00B23DF3">
        <w:rPr>
          <w:rFonts w:ascii="Times New Roman" w:eastAsiaTheme="minorEastAsia" w:hAnsi="Times New Roman"/>
          <w:color w:val="000000" w:themeColor="text1"/>
          <w:sz w:val="24"/>
          <w:szCs w:val="24"/>
        </w:rPr>
        <w:t xml:space="preserve"> under current cultivation practices</w:t>
      </w:r>
      <w:r w:rsidRPr="00B23DF3">
        <w:rPr>
          <w:rFonts w:ascii="Times New Roman" w:eastAsiaTheme="minorEastAsia" w:hAnsi="Times New Roman"/>
          <w:color w:val="000000" w:themeColor="text1"/>
          <w:sz w:val="24"/>
          <w:szCs w:val="24"/>
        </w:rPr>
        <w:t xml:space="preserve"> </w:t>
      </w:r>
      <w:r w:rsidR="00D10ACC">
        <w:rPr>
          <w:rFonts w:ascii="Times New Roman" w:eastAsiaTheme="minorEastAsia" w:hAnsi="Times New Roman"/>
          <w:color w:val="000000" w:themeColor="text1"/>
          <w:sz w:val="24"/>
          <w:szCs w:val="24"/>
        </w:rPr>
        <w:t>(</w:t>
      </w:r>
      <w:proofErr w:type="spellStart"/>
      <w:r w:rsidR="00D10ACC">
        <w:rPr>
          <w:rFonts w:ascii="Times New Roman" w:eastAsiaTheme="minorEastAsia" w:hAnsi="Times New Roman"/>
          <w:color w:val="000000" w:themeColor="text1"/>
          <w:sz w:val="24"/>
          <w:szCs w:val="24"/>
        </w:rPr>
        <w:t>Najar</w:t>
      </w:r>
      <w:proofErr w:type="spellEnd"/>
      <w:r w:rsidR="00D10ACC">
        <w:rPr>
          <w:rFonts w:ascii="Times New Roman" w:eastAsiaTheme="minorEastAsia" w:hAnsi="Times New Roman"/>
          <w:color w:val="000000" w:themeColor="text1"/>
          <w:sz w:val="24"/>
          <w:szCs w:val="24"/>
        </w:rPr>
        <w:t xml:space="preserve"> </w:t>
      </w:r>
      <w:r w:rsidR="00D10ACC" w:rsidRPr="00D10ACC">
        <w:rPr>
          <w:rFonts w:ascii="Times New Roman" w:eastAsiaTheme="minorEastAsia" w:hAnsi="Times New Roman"/>
          <w:i/>
          <w:color w:val="000000" w:themeColor="text1"/>
          <w:sz w:val="24"/>
          <w:szCs w:val="24"/>
        </w:rPr>
        <w:t>et al</w:t>
      </w:r>
      <w:r w:rsidR="00D10ACC">
        <w:rPr>
          <w:rFonts w:ascii="Times New Roman" w:eastAsiaTheme="minorEastAsia" w:hAnsi="Times New Roman"/>
          <w:color w:val="000000" w:themeColor="text1"/>
          <w:sz w:val="24"/>
          <w:szCs w:val="24"/>
        </w:rPr>
        <w:t xml:space="preserve">., 2019). </w:t>
      </w:r>
      <w:r w:rsidRPr="00B23DF3">
        <w:rPr>
          <w:rFonts w:ascii="Times New Roman" w:eastAsiaTheme="minorEastAsia" w:hAnsi="Times New Roman"/>
          <w:sz w:val="24"/>
          <w:szCs w:val="24"/>
        </w:rPr>
        <w:t xml:space="preserve"> </w:t>
      </w:r>
    </w:p>
    <w:p w14:paraId="32FF6ED8" w14:textId="4EFDF30A" w:rsidR="007A44F4" w:rsidRPr="00B23DF3" w:rsidRDefault="007A44F4" w:rsidP="00B23DF3">
      <w:pPr>
        <w:pStyle w:val="MDPI31text"/>
        <w:spacing w:line="240" w:lineRule="auto"/>
        <w:rPr>
          <w:rFonts w:ascii="Times New Roman" w:eastAsiaTheme="minorEastAsia" w:hAnsi="Times New Roman"/>
          <w:color w:val="000000" w:themeColor="text1"/>
          <w:sz w:val="24"/>
          <w:szCs w:val="24"/>
        </w:rPr>
      </w:pPr>
      <w:r w:rsidRPr="00B23DF3">
        <w:rPr>
          <w:rFonts w:ascii="Times New Roman" w:eastAsiaTheme="minorEastAsia" w:hAnsi="Times New Roman"/>
          <w:sz w:val="24"/>
          <w:szCs w:val="24"/>
        </w:rPr>
        <w:t xml:space="preserve">Plant adaptation to environmental conditions is a complex set of processes that occurs at molecular, cellular, physiological, and biochemical levels. Stress conditions lead to metabolic imbalance resulted in excessive formation of reactive oxygen species (ROS), causing oxidative stress </w:t>
      </w:r>
      <w:r w:rsidR="00364A4F">
        <w:rPr>
          <w:rFonts w:ascii="Times New Roman" w:eastAsiaTheme="minorEastAsia" w:hAnsi="Times New Roman"/>
          <w:sz w:val="24"/>
          <w:szCs w:val="24"/>
        </w:rPr>
        <w:t xml:space="preserve">(Sharma </w:t>
      </w:r>
      <w:r w:rsidR="00364A4F" w:rsidRPr="00364A4F">
        <w:rPr>
          <w:rFonts w:ascii="Times New Roman" w:eastAsiaTheme="minorEastAsia" w:hAnsi="Times New Roman"/>
          <w:i/>
          <w:sz w:val="24"/>
          <w:szCs w:val="24"/>
        </w:rPr>
        <w:t>et al</w:t>
      </w:r>
      <w:r w:rsidR="00364A4F">
        <w:rPr>
          <w:rFonts w:ascii="Times New Roman" w:eastAsiaTheme="minorEastAsia" w:hAnsi="Times New Roman"/>
          <w:sz w:val="24"/>
          <w:szCs w:val="24"/>
        </w:rPr>
        <w:t>., 2019).</w:t>
      </w:r>
      <w:r w:rsidRPr="00B23DF3">
        <w:rPr>
          <w:rFonts w:ascii="Times New Roman" w:eastAsiaTheme="minorEastAsia" w:hAnsi="Times New Roman"/>
          <w:sz w:val="24"/>
          <w:szCs w:val="24"/>
        </w:rPr>
        <w:t xml:space="preserve"> In response to salt stress, the adaptive strategies by plants include biosynthesis of compatible </w:t>
      </w:r>
      <w:r w:rsidRPr="00B23DF3">
        <w:rPr>
          <w:rFonts w:ascii="Times New Roman" w:eastAsiaTheme="minorEastAsia" w:hAnsi="Times New Roman"/>
          <w:color w:val="000000" w:themeColor="text1"/>
          <w:sz w:val="24"/>
          <w:szCs w:val="24"/>
        </w:rPr>
        <w:t xml:space="preserve">solutes, activation of </w:t>
      </w:r>
      <w:r w:rsidR="00DA2EBC" w:rsidRPr="00B23DF3">
        <w:rPr>
          <w:rFonts w:ascii="Times New Roman" w:eastAsiaTheme="minorEastAsia" w:hAnsi="Times New Roman"/>
          <w:color w:val="000000" w:themeColor="text1"/>
          <w:sz w:val="24"/>
          <w:szCs w:val="24"/>
        </w:rPr>
        <w:t xml:space="preserve">the </w:t>
      </w:r>
      <w:r w:rsidRPr="00B23DF3">
        <w:rPr>
          <w:rFonts w:ascii="Times New Roman" w:eastAsiaTheme="minorEastAsia" w:hAnsi="Times New Roman"/>
          <w:color w:val="000000" w:themeColor="text1"/>
          <w:sz w:val="24"/>
          <w:szCs w:val="24"/>
        </w:rPr>
        <w:t>antioxidant defense system</w:t>
      </w:r>
      <w:r w:rsidR="00DA2EBC" w:rsidRPr="00B23DF3">
        <w:rPr>
          <w:rFonts w:ascii="Times New Roman" w:eastAsiaTheme="minorEastAsia" w:hAnsi="Times New Roman"/>
          <w:color w:val="000000" w:themeColor="text1"/>
          <w:sz w:val="24"/>
          <w:szCs w:val="24"/>
        </w:rPr>
        <w:t>,</w:t>
      </w:r>
      <w:r w:rsidRPr="00B23DF3">
        <w:rPr>
          <w:rFonts w:ascii="Times New Roman" w:eastAsiaTheme="minorEastAsia" w:hAnsi="Times New Roman"/>
          <w:color w:val="000000" w:themeColor="text1"/>
          <w:sz w:val="24"/>
          <w:szCs w:val="24"/>
        </w:rPr>
        <w:t xml:space="preserve"> and salt stress responsive-related genes </w:t>
      </w:r>
      <w:r w:rsidR="00061E5B">
        <w:rPr>
          <w:rFonts w:ascii="Times New Roman" w:eastAsiaTheme="minorEastAsia" w:hAnsi="Times New Roman"/>
          <w:color w:val="000000" w:themeColor="text1"/>
          <w:sz w:val="24"/>
          <w:szCs w:val="24"/>
        </w:rPr>
        <w:t xml:space="preserve">(Kumar </w:t>
      </w:r>
      <w:r w:rsidR="00061E5B" w:rsidRPr="00061E5B">
        <w:rPr>
          <w:rFonts w:ascii="Times New Roman" w:eastAsiaTheme="minorEastAsia" w:hAnsi="Times New Roman"/>
          <w:i/>
          <w:color w:val="000000" w:themeColor="text1"/>
          <w:sz w:val="24"/>
          <w:szCs w:val="24"/>
        </w:rPr>
        <w:t>et al</w:t>
      </w:r>
      <w:r w:rsidR="00061E5B">
        <w:rPr>
          <w:rFonts w:ascii="Times New Roman" w:eastAsiaTheme="minorEastAsia" w:hAnsi="Times New Roman"/>
          <w:color w:val="000000" w:themeColor="text1"/>
          <w:sz w:val="24"/>
          <w:szCs w:val="24"/>
        </w:rPr>
        <w:t>., 2017; Gupta &amp;</w:t>
      </w:r>
      <w:r w:rsidR="00061E5B" w:rsidRPr="00061E5B">
        <w:rPr>
          <w:rFonts w:ascii="Times New Roman" w:eastAsiaTheme="minorEastAsia" w:hAnsi="Times New Roman"/>
          <w:color w:val="000000" w:themeColor="text1"/>
          <w:sz w:val="24"/>
          <w:szCs w:val="24"/>
        </w:rPr>
        <w:t xml:space="preserve"> Huang,</w:t>
      </w:r>
      <w:r w:rsidR="00061E5B">
        <w:rPr>
          <w:rFonts w:ascii="Times New Roman" w:eastAsiaTheme="minorEastAsia" w:hAnsi="Times New Roman"/>
          <w:color w:val="000000" w:themeColor="text1"/>
          <w:sz w:val="24"/>
          <w:szCs w:val="24"/>
        </w:rPr>
        <w:t xml:space="preserve"> 2014).</w:t>
      </w:r>
      <w:r w:rsidRPr="00B23DF3">
        <w:rPr>
          <w:rFonts w:ascii="Times New Roman" w:eastAsiaTheme="minorEastAsia" w:hAnsi="Times New Roman"/>
          <w:color w:val="000000" w:themeColor="text1"/>
          <w:sz w:val="24"/>
          <w:szCs w:val="24"/>
        </w:rPr>
        <w:t xml:space="preserve"> </w:t>
      </w:r>
      <w:r w:rsidR="007119D5" w:rsidRPr="00B23DF3">
        <w:rPr>
          <w:rFonts w:ascii="Times New Roman" w:eastAsiaTheme="minorEastAsia" w:hAnsi="Times New Roman"/>
          <w:color w:val="000000" w:themeColor="text1"/>
          <w:sz w:val="24"/>
          <w:szCs w:val="24"/>
        </w:rPr>
        <w:t>T</w:t>
      </w:r>
      <w:r w:rsidRPr="00B23DF3">
        <w:rPr>
          <w:rFonts w:ascii="Times New Roman" w:eastAsiaTheme="minorEastAsia" w:hAnsi="Times New Roman"/>
          <w:color w:val="000000" w:themeColor="text1"/>
          <w:sz w:val="24"/>
          <w:szCs w:val="24"/>
        </w:rPr>
        <w:t>he role of some stress</w:t>
      </w:r>
      <w:r w:rsidR="00DA2EBC" w:rsidRPr="00B23DF3">
        <w:rPr>
          <w:rFonts w:ascii="Times New Roman" w:eastAsiaTheme="minorEastAsia" w:hAnsi="Times New Roman"/>
          <w:color w:val="000000" w:themeColor="text1"/>
          <w:sz w:val="24"/>
          <w:szCs w:val="24"/>
        </w:rPr>
        <w:t>-</w:t>
      </w:r>
      <w:r w:rsidRPr="00B23DF3">
        <w:rPr>
          <w:rFonts w:ascii="Times New Roman" w:eastAsiaTheme="minorEastAsia" w:hAnsi="Times New Roman"/>
          <w:color w:val="000000" w:themeColor="text1"/>
          <w:sz w:val="24"/>
          <w:szCs w:val="24"/>
        </w:rPr>
        <w:t xml:space="preserve">responsive genes </w:t>
      </w:r>
      <w:r w:rsidR="007119D5" w:rsidRPr="00B23DF3">
        <w:rPr>
          <w:rFonts w:ascii="Times New Roman" w:eastAsiaTheme="minorEastAsia" w:hAnsi="Times New Roman"/>
          <w:color w:val="000000" w:themeColor="text1"/>
          <w:sz w:val="24"/>
          <w:szCs w:val="24"/>
        </w:rPr>
        <w:t>ha</w:t>
      </w:r>
      <w:r w:rsidR="00DA2EBC" w:rsidRPr="00B23DF3">
        <w:rPr>
          <w:rFonts w:ascii="Times New Roman" w:eastAsiaTheme="minorEastAsia" w:hAnsi="Times New Roman"/>
          <w:color w:val="000000" w:themeColor="text1"/>
          <w:sz w:val="24"/>
          <w:szCs w:val="24"/>
        </w:rPr>
        <w:t>s</w:t>
      </w:r>
      <w:r w:rsidR="007119D5" w:rsidRPr="00B23DF3">
        <w:rPr>
          <w:rFonts w:ascii="Times New Roman" w:eastAsiaTheme="minorEastAsia" w:hAnsi="Times New Roman"/>
          <w:color w:val="000000" w:themeColor="text1"/>
          <w:sz w:val="24"/>
          <w:szCs w:val="24"/>
        </w:rPr>
        <w:t xml:space="preserve"> been reported, </w:t>
      </w:r>
      <w:r w:rsidRPr="00B23DF3">
        <w:rPr>
          <w:rFonts w:ascii="Times New Roman" w:eastAsiaTheme="minorEastAsia" w:hAnsi="Times New Roman"/>
          <w:color w:val="000000" w:themeColor="text1"/>
          <w:sz w:val="24"/>
          <w:szCs w:val="24"/>
        </w:rPr>
        <w:t xml:space="preserve">conferring tolerance and adaptation to abiotic stresses including salinity stress like </w:t>
      </w:r>
      <w:r w:rsidRPr="00B23DF3">
        <w:rPr>
          <w:rFonts w:ascii="Times New Roman" w:eastAsiaTheme="minorEastAsia" w:hAnsi="Times New Roman"/>
          <w:i/>
          <w:color w:val="000000" w:themeColor="text1"/>
          <w:sz w:val="24"/>
          <w:szCs w:val="24"/>
        </w:rPr>
        <w:t>NHX</w:t>
      </w:r>
      <w:r w:rsidRPr="00B23DF3">
        <w:rPr>
          <w:rFonts w:ascii="Times New Roman" w:eastAsiaTheme="minorEastAsia" w:hAnsi="Times New Roman"/>
          <w:color w:val="000000" w:themeColor="text1"/>
          <w:sz w:val="24"/>
          <w:szCs w:val="24"/>
        </w:rPr>
        <w:t xml:space="preserve"> </w:t>
      </w:r>
      <w:r w:rsidR="00061E5B">
        <w:rPr>
          <w:rFonts w:ascii="Times New Roman" w:eastAsiaTheme="minorEastAsia" w:hAnsi="Times New Roman"/>
          <w:color w:val="000000" w:themeColor="text1"/>
          <w:sz w:val="24"/>
          <w:szCs w:val="24"/>
        </w:rPr>
        <w:t>(</w:t>
      </w:r>
      <w:r w:rsidR="00061E5B" w:rsidRPr="00061E5B">
        <w:rPr>
          <w:rFonts w:ascii="Times New Roman" w:eastAsiaTheme="minorEastAsia" w:hAnsi="Times New Roman"/>
          <w:color w:val="000000" w:themeColor="text1"/>
          <w:sz w:val="24"/>
          <w:szCs w:val="24"/>
        </w:rPr>
        <w:t>Yokoi</w:t>
      </w:r>
      <w:r w:rsidR="00061E5B">
        <w:rPr>
          <w:rFonts w:ascii="Times New Roman" w:eastAsiaTheme="minorEastAsia" w:hAnsi="Times New Roman"/>
          <w:color w:val="000000" w:themeColor="text1"/>
          <w:sz w:val="24"/>
          <w:szCs w:val="24"/>
        </w:rPr>
        <w:t xml:space="preserve"> </w:t>
      </w:r>
      <w:r w:rsidR="00061E5B" w:rsidRPr="00061E5B">
        <w:rPr>
          <w:rFonts w:ascii="Times New Roman" w:eastAsiaTheme="minorEastAsia" w:hAnsi="Times New Roman"/>
          <w:i/>
          <w:color w:val="000000" w:themeColor="text1"/>
          <w:sz w:val="24"/>
          <w:szCs w:val="24"/>
        </w:rPr>
        <w:t>et al</w:t>
      </w:r>
      <w:r w:rsidR="00061E5B">
        <w:rPr>
          <w:rFonts w:ascii="Times New Roman" w:eastAsiaTheme="minorEastAsia" w:hAnsi="Times New Roman"/>
          <w:color w:val="000000" w:themeColor="text1"/>
          <w:sz w:val="24"/>
          <w:szCs w:val="24"/>
        </w:rPr>
        <w:t>., 2002)</w:t>
      </w:r>
      <w:r w:rsidRPr="00B23DF3">
        <w:rPr>
          <w:rFonts w:ascii="Times New Roman" w:eastAsiaTheme="minorEastAsia" w:hAnsi="Times New Roman"/>
          <w:color w:val="000000" w:themeColor="text1"/>
          <w:sz w:val="24"/>
          <w:szCs w:val="24"/>
        </w:rPr>
        <w:t xml:space="preserve">, </w:t>
      </w:r>
      <w:r w:rsidRPr="00B23DF3">
        <w:rPr>
          <w:rFonts w:ascii="Times New Roman" w:eastAsiaTheme="minorEastAsia" w:hAnsi="Times New Roman"/>
          <w:i/>
          <w:color w:val="000000" w:themeColor="text1"/>
          <w:sz w:val="24"/>
          <w:szCs w:val="24"/>
        </w:rPr>
        <w:t>SOS</w:t>
      </w:r>
      <w:r w:rsidRPr="00B23DF3">
        <w:rPr>
          <w:rFonts w:ascii="Times New Roman" w:eastAsiaTheme="minorEastAsia" w:hAnsi="Times New Roman"/>
          <w:color w:val="000000" w:themeColor="text1"/>
          <w:sz w:val="24"/>
          <w:szCs w:val="24"/>
        </w:rPr>
        <w:t xml:space="preserve"> </w:t>
      </w:r>
      <w:r w:rsidR="00061E5B">
        <w:rPr>
          <w:rFonts w:ascii="Times New Roman" w:eastAsiaTheme="minorEastAsia" w:hAnsi="Times New Roman"/>
          <w:color w:val="000000" w:themeColor="text1"/>
          <w:sz w:val="24"/>
          <w:szCs w:val="24"/>
        </w:rPr>
        <w:t xml:space="preserve">(Yang </w:t>
      </w:r>
      <w:r w:rsidR="00061E5B" w:rsidRPr="00061E5B">
        <w:rPr>
          <w:rFonts w:ascii="Times New Roman" w:eastAsiaTheme="minorEastAsia" w:hAnsi="Times New Roman"/>
          <w:i/>
          <w:color w:val="000000" w:themeColor="text1"/>
          <w:sz w:val="24"/>
          <w:szCs w:val="24"/>
        </w:rPr>
        <w:t>et al</w:t>
      </w:r>
      <w:r w:rsidR="00061E5B">
        <w:rPr>
          <w:rFonts w:ascii="Times New Roman" w:eastAsiaTheme="minorEastAsia" w:hAnsi="Times New Roman"/>
          <w:color w:val="000000" w:themeColor="text1"/>
          <w:sz w:val="24"/>
          <w:szCs w:val="24"/>
        </w:rPr>
        <w:t>., 2019)</w:t>
      </w:r>
      <w:r w:rsidRPr="00B23DF3">
        <w:rPr>
          <w:rFonts w:ascii="Times New Roman" w:eastAsiaTheme="minorEastAsia" w:hAnsi="Times New Roman"/>
          <w:color w:val="000000" w:themeColor="text1"/>
          <w:sz w:val="24"/>
          <w:szCs w:val="24"/>
        </w:rPr>
        <w:t xml:space="preserve">. In addition, </w:t>
      </w:r>
      <w:r w:rsidR="00721615" w:rsidRPr="00B23DF3">
        <w:rPr>
          <w:rFonts w:ascii="Times New Roman" w:eastAsiaTheme="minorEastAsia" w:hAnsi="Times New Roman"/>
          <w:color w:val="000000" w:themeColor="text1"/>
          <w:sz w:val="24"/>
          <w:szCs w:val="24"/>
        </w:rPr>
        <w:t xml:space="preserve">chloroplast-encoded </w:t>
      </w:r>
      <w:proofErr w:type="spellStart"/>
      <w:r w:rsidR="00721615" w:rsidRPr="00B23DF3">
        <w:rPr>
          <w:rFonts w:ascii="Times New Roman" w:eastAsiaTheme="minorEastAsia" w:hAnsi="Times New Roman"/>
          <w:i/>
          <w:color w:val="000000" w:themeColor="text1"/>
          <w:sz w:val="24"/>
          <w:szCs w:val="24"/>
        </w:rPr>
        <w:t>psbA</w:t>
      </w:r>
      <w:proofErr w:type="spellEnd"/>
      <w:r w:rsidR="00721615" w:rsidRPr="00B23DF3">
        <w:rPr>
          <w:rFonts w:ascii="Times New Roman" w:eastAsiaTheme="minorEastAsia" w:hAnsi="Times New Roman"/>
          <w:color w:val="000000" w:themeColor="text1"/>
          <w:sz w:val="24"/>
          <w:szCs w:val="24"/>
        </w:rPr>
        <w:t xml:space="preserve"> and </w:t>
      </w:r>
      <w:r w:rsidR="00721615" w:rsidRPr="00B23DF3">
        <w:rPr>
          <w:rFonts w:ascii="Times New Roman" w:eastAsiaTheme="minorEastAsia" w:hAnsi="Times New Roman"/>
          <w:i/>
          <w:color w:val="000000" w:themeColor="text1"/>
          <w:sz w:val="24"/>
          <w:szCs w:val="24"/>
        </w:rPr>
        <w:t>RBCL</w:t>
      </w:r>
      <w:r w:rsidR="00721615" w:rsidRPr="00B23DF3">
        <w:rPr>
          <w:rFonts w:ascii="Times New Roman" w:eastAsiaTheme="minorEastAsia" w:hAnsi="Times New Roman"/>
          <w:color w:val="000000" w:themeColor="text1"/>
          <w:sz w:val="24"/>
          <w:szCs w:val="24"/>
        </w:rPr>
        <w:t xml:space="preserve"> genes play a critical role in defending photosystem-II against oxidative damage during external stimuli</w:t>
      </w:r>
      <w:r w:rsidRPr="00B23DF3">
        <w:rPr>
          <w:rFonts w:ascii="Times New Roman" w:eastAsiaTheme="minorEastAsia" w:hAnsi="Times New Roman"/>
          <w:color w:val="000000" w:themeColor="text1"/>
          <w:sz w:val="24"/>
          <w:szCs w:val="24"/>
        </w:rPr>
        <w:t xml:space="preserve"> </w:t>
      </w:r>
      <w:r w:rsidR="00061E5B">
        <w:rPr>
          <w:rFonts w:ascii="Times New Roman" w:eastAsiaTheme="minorEastAsia" w:hAnsi="Times New Roman"/>
          <w:color w:val="000000" w:themeColor="text1"/>
          <w:sz w:val="24"/>
          <w:szCs w:val="24"/>
        </w:rPr>
        <w:lastRenderedPageBreak/>
        <w:t>(</w:t>
      </w:r>
      <w:proofErr w:type="spellStart"/>
      <w:r w:rsidR="00061E5B" w:rsidRPr="00061E5B">
        <w:rPr>
          <w:rFonts w:ascii="Times New Roman" w:eastAsiaTheme="minorEastAsia" w:hAnsi="Times New Roman"/>
          <w:color w:val="000000" w:themeColor="text1"/>
          <w:sz w:val="24"/>
          <w:szCs w:val="24"/>
        </w:rPr>
        <w:t>Rintämaki</w:t>
      </w:r>
      <w:proofErr w:type="spellEnd"/>
      <w:r w:rsidR="00061E5B">
        <w:rPr>
          <w:rFonts w:ascii="Times New Roman" w:eastAsiaTheme="minorEastAsia" w:hAnsi="Times New Roman"/>
          <w:color w:val="000000" w:themeColor="text1"/>
          <w:sz w:val="24"/>
          <w:szCs w:val="24"/>
        </w:rPr>
        <w:t xml:space="preserve"> </w:t>
      </w:r>
      <w:r w:rsidR="00061E5B" w:rsidRPr="00061E5B">
        <w:rPr>
          <w:rFonts w:ascii="Times New Roman" w:eastAsiaTheme="minorEastAsia" w:hAnsi="Times New Roman"/>
          <w:i/>
          <w:color w:val="000000" w:themeColor="text1"/>
          <w:sz w:val="24"/>
          <w:szCs w:val="24"/>
        </w:rPr>
        <w:t>et al</w:t>
      </w:r>
      <w:r w:rsidR="00061E5B">
        <w:rPr>
          <w:rFonts w:ascii="Times New Roman" w:eastAsiaTheme="minorEastAsia" w:hAnsi="Times New Roman"/>
          <w:color w:val="000000" w:themeColor="text1"/>
          <w:sz w:val="24"/>
          <w:szCs w:val="24"/>
        </w:rPr>
        <w:t>., 1996).</w:t>
      </w:r>
      <w:r w:rsidRPr="00B23DF3">
        <w:rPr>
          <w:rFonts w:ascii="Times New Roman" w:eastAsiaTheme="minorEastAsia" w:hAnsi="Times New Roman"/>
          <w:color w:val="000000" w:themeColor="text1"/>
          <w:sz w:val="24"/>
          <w:szCs w:val="24"/>
        </w:rPr>
        <w:t xml:space="preserve"> Overexpressed </w:t>
      </w:r>
      <w:proofErr w:type="spellStart"/>
      <w:r w:rsidRPr="00B23DF3">
        <w:rPr>
          <w:rFonts w:ascii="Times New Roman" w:eastAsiaTheme="minorEastAsia" w:hAnsi="Times New Roman"/>
          <w:i/>
          <w:color w:val="000000" w:themeColor="text1"/>
          <w:sz w:val="24"/>
          <w:szCs w:val="24"/>
        </w:rPr>
        <w:t>psbA</w:t>
      </w:r>
      <w:proofErr w:type="spellEnd"/>
      <w:r w:rsidRPr="00B23DF3">
        <w:rPr>
          <w:rFonts w:ascii="Times New Roman" w:eastAsiaTheme="minorEastAsia" w:hAnsi="Times New Roman"/>
          <w:color w:val="000000" w:themeColor="text1"/>
          <w:sz w:val="24"/>
          <w:szCs w:val="24"/>
        </w:rPr>
        <w:t xml:space="preserve"> transgenic tobacco confers abiotic stresses tolerance by regulating antioxidant defense system</w:t>
      </w:r>
      <w:r w:rsidR="00DA2EBC" w:rsidRPr="00B23DF3">
        <w:rPr>
          <w:rFonts w:ascii="Times New Roman" w:eastAsiaTheme="minorEastAsia" w:hAnsi="Times New Roman"/>
          <w:color w:val="000000" w:themeColor="text1"/>
          <w:sz w:val="24"/>
          <w:szCs w:val="24"/>
        </w:rPr>
        <w:t>s</w:t>
      </w:r>
      <w:r w:rsidRPr="00B23DF3">
        <w:rPr>
          <w:rFonts w:ascii="Times New Roman" w:eastAsiaTheme="minorEastAsia" w:hAnsi="Times New Roman"/>
          <w:color w:val="000000" w:themeColor="text1"/>
          <w:sz w:val="24"/>
          <w:szCs w:val="24"/>
        </w:rPr>
        <w:t>, photosynthetic capability</w:t>
      </w:r>
      <w:r w:rsidR="00DA2EBC" w:rsidRPr="00B23DF3">
        <w:rPr>
          <w:rFonts w:ascii="Times New Roman" w:eastAsiaTheme="minorEastAsia" w:hAnsi="Times New Roman"/>
          <w:color w:val="000000" w:themeColor="text1"/>
          <w:sz w:val="24"/>
          <w:szCs w:val="24"/>
        </w:rPr>
        <w:t>,</w:t>
      </w:r>
      <w:r w:rsidRPr="00B23DF3">
        <w:rPr>
          <w:rFonts w:ascii="Times New Roman" w:eastAsiaTheme="minorEastAsia" w:hAnsi="Times New Roman"/>
          <w:color w:val="000000" w:themeColor="text1"/>
          <w:sz w:val="24"/>
          <w:szCs w:val="24"/>
        </w:rPr>
        <w:t xml:space="preserve"> and stress defense responsive genes </w:t>
      </w:r>
      <w:r w:rsidR="00061E5B">
        <w:rPr>
          <w:rFonts w:ascii="Times New Roman" w:eastAsiaTheme="minorEastAsia" w:hAnsi="Times New Roman"/>
          <w:color w:val="000000" w:themeColor="text1"/>
          <w:sz w:val="24"/>
          <w:szCs w:val="24"/>
        </w:rPr>
        <w:t>(</w:t>
      </w:r>
      <w:proofErr w:type="spellStart"/>
      <w:r w:rsidR="00061E5B">
        <w:rPr>
          <w:rFonts w:ascii="Times New Roman" w:eastAsiaTheme="minorEastAsia" w:hAnsi="Times New Roman"/>
          <w:color w:val="000000" w:themeColor="text1"/>
          <w:sz w:val="24"/>
          <w:szCs w:val="24"/>
        </w:rPr>
        <w:t>Huo</w:t>
      </w:r>
      <w:proofErr w:type="spellEnd"/>
      <w:r w:rsidR="00061E5B">
        <w:rPr>
          <w:rFonts w:ascii="Times New Roman" w:eastAsiaTheme="minorEastAsia" w:hAnsi="Times New Roman"/>
          <w:color w:val="000000" w:themeColor="text1"/>
          <w:sz w:val="24"/>
          <w:szCs w:val="24"/>
        </w:rPr>
        <w:t xml:space="preserve"> </w:t>
      </w:r>
      <w:r w:rsidR="00061E5B" w:rsidRPr="00061E5B">
        <w:rPr>
          <w:rFonts w:ascii="Times New Roman" w:eastAsiaTheme="minorEastAsia" w:hAnsi="Times New Roman"/>
          <w:i/>
          <w:color w:val="000000" w:themeColor="text1"/>
          <w:sz w:val="24"/>
          <w:szCs w:val="24"/>
        </w:rPr>
        <w:t>et al</w:t>
      </w:r>
      <w:r w:rsidR="00061E5B">
        <w:rPr>
          <w:rFonts w:ascii="Times New Roman" w:eastAsiaTheme="minorEastAsia" w:hAnsi="Times New Roman"/>
          <w:color w:val="000000" w:themeColor="text1"/>
          <w:sz w:val="24"/>
          <w:szCs w:val="24"/>
        </w:rPr>
        <w:t>., 2016).</w:t>
      </w:r>
    </w:p>
    <w:p w14:paraId="2F79F7B7" w14:textId="4B06353F" w:rsidR="007119D5" w:rsidRPr="00B23DF3" w:rsidRDefault="007119D5" w:rsidP="00B23DF3">
      <w:pPr>
        <w:pStyle w:val="MDPI31text"/>
        <w:spacing w:line="240" w:lineRule="auto"/>
        <w:rPr>
          <w:rFonts w:ascii="Times New Roman" w:eastAsiaTheme="minorEastAsia" w:hAnsi="Times New Roman"/>
          <w:color w:val="000000" w:themeColor="text1"/>
          <w:sz w:val="24"/>
          <w:szCs w:val="24"/>
        </w:rPr>
      </w:pPr>
      <w:r w:rsidRPr="00B23DF3">
        <w:rPr>
          <w:rFonts w:ascii="Times New Roman" w:eastAsiaTheme="minorEastAsia" w:hAnsi="Times New Roman"/>
          <w:color w:val="000000" w:themeColor="text1"/>
          <w:sz w:val="24"/>
          <w:szCs w:val="24"/>
        </w:rPr>
        <w:t>Th</w:t>
      </w:r>
      <w:r w:rsidR="00665D24" w:rsidRPr="00B23DF3">
        <w:rPr>
          <w:rFonts w:ascii="Times New Roman" w:eastAsiaTheme="minorEastAsia" w:hAnsi="Times New Roman"/>
          <w:color w:val="000000" w:themeColor="text1"/>
          <w:sz w:val="24"/>
          <w:szCs w:val="24"/>
        </w:rPr>
        <w:t>e combination of</w:t>
      </w:r>
      <w:r w:rsidRPr="00B23DF3">
        <w:rPr>
          <w:rFonts w:ascii="Times New Roman" w:eastAsiaTheme="minorEastAsia" w:hAnsi="Times New Roman"/>
          <w:color w:val="000000" w:themeColor="text1"/>
          <w:sz w:val="24"/>
          <w:szCs w:val="24"/>
        </w:rPr>
        <w:t xml:space="preserve"> multicolor</w:t>
      </w:r>
      <w:r w:rsidR="006128C5" w:rsidRPr="00B23DF3">
        <w:rPr>
          <w:rFonts w:ascii="Times New Roman" w:eastAsiaTheme="minorEastAsia" w:hAnsi="Times New Roman"/>
          <w:color w:val="000000" w:themeColor="text1"/>
          <w:sz w:val="24"/>
          <w:szCs w:val="24"/>
        </w:rPr>
        <w:t xml:space="preserve"> fluorescence imaging</w:t>
      </w:r>
      <w:r w:rsidR="003C356B" w:rsidRPr="00B23DF3">
        <w:rPr>
          <w:rFonts w:ascii="Times New Roman" w:eastAsiaTheme="minorEastAsia" w:hAnsi="Times New Roman"/>
          <w:color w:val="000000" w:themeColor="text1"/>
          <w:sz w:val="24"/>
          <w:szCs w:val="24"/>
        </w:rPr>
        <w:t xml:space="preserve"> (MFI)</w:t>
      </w:r>
      <w:r w:rsidRPr="00B23DF3">
        <w:rPr>
          <w:rFonts w:ascii="Times New Roman" w:eastAsiaTheme="minorEastAsia" w:hAnsi="Times New Roman"/>
          <w:color w:val="000000" w:themeColor="text1"/>
          <w:sz w:val="24"/>
          <w:szCs w:val="24"/>
        </w:rPr>
        <w:t xml:space="preserve"> and kinetic chlorophyll </w:t>
      </w:r>
      <w:r w:rsidR="006128C5" w:rsidRPr="00B23DF3">
        <w:rPr>
          <w:rFonts w:ascii="Times New Roman" w:eastAsiaTheme="minorEastAsia" w:hAnsi="Times New Roman"/>
          <w:color w:val="000000" w:themeColor="text1"/>
          <w:sz w:val="24"/>
          <w:szCs w:val="24"/>
        </w:rPr>
        <w:t>fluorescence</w:t>
      </w:r>
      <w:r w:rsidR="003C356B" w:rsidRPr="00B23DF3">
        <w:rPr>
          <w:rFonts w:ascii="Times New Roman" w:eastAsiaTheme="minorEastAsia" w:hAnsi="Times New Roman"/>
          <w:color w:val="000000" w:themeColor="text1"/>
          <w:sz w:val="24"/>
          <w:szCs w:val="24"/>
        </w:rPr>
        <w:t xml:space="preserve"> (KCF)</w:t>
      </w:r>
      <w:r w:rsidR="006128C5" w:rsidRPr="00B23DF3">
        <w:rPr>
          <w:rFonts w:ascii="Times New Roman" w:eastAsiaTheme="minorEastAsia" w:hAnsi="Times New Roman"/>
          <w:color w:val="000000" w:themeColor="text1"/>
          <w:sz w:val="24"/>
          <w:szCs w:val="24"/>
        </w:rPr>
        <w:t xml:space="preserve"> are effective techniques to earl</w:t>
      </w:r>
      <w:r w:rsidR="00665D24" w:rsidRPr="00B23DF3">
        <w:rPr>
          <w:rFonts w:ascii="Times New Roman" w:eastAsiaTheme="minorEastAsia" w:hAnsi="Times New Roman"/>
          <w:color w:val="000000" w:themeColor="text1"/>
          <w:sz w:val="24"/>
          <w:szCs w:val="24"/>
        </w:rPr>
        <w:t>y detect plant responses to</w:t>
      </w:r>
      <w:r w:rsidR="006128C5" w:rsidRPr="00B23DF3">
        <w:rPr>
          <w:rFonts w:ascii="Times New Roman" w:eastAsiaTheme="minorEastAsia" w:hAnsi="Times New Roman"/>
          <w:color w:val="000000" w:themeColor="text1"/>
          <w:sz w:val="24"/>
          <w:szCs w:val="24"/>
        </w:rPr>
        <w:t xml:space="preserve"> </w:t>
      </w:r>
      <w:r w:rsidR="00665D24" w:rsidRPr="00B23DF3">
        <w:rPr>
          <w:rFonts w:ascii="Times New Roman" w:eastAsiaTheme="minorEastAsia" w:hAnsi="Times New Roman"/>
          <w:color w:val="000000" w:themeColor="text1"/>
          <w:sz w:val="24"/>
          <w:szCs w:val="24"/>
        </w:rPr>
        <w:t xml:space="preserve">abiotic </w:t>
      </w:r>
      <w:r w:rsidR="006128C5" w:rsidRPr="00B23DF3">
        <w:rPr>
          <w:rFonts w:ascii="Times New Roman" w:eastAsiaTheme="minorEastAsia" w:hAnsi="Times New Roman"/>
          <w:color w:val="000000" w:themeColor="text1"/>
          <w:sz w:val="24"/>
          <w:szCs w:val="24"/>
        </w:rPr>
        <w:t xml:space="preserve">stress </w:t>
      </w:r>
      <w:r w:rsidR="00061E5B">
        <w:rPr>
          <w:rFonts w:ascii="Times New Roman" w:eastAsiaTheme="minorEastAsia" w:hAnsi="Times New Roman"/>
          <w:color w:val="000000" w:themeColor="text1"/>
          <w:sz w:val="24"/>
          <w:szCs w:val="24"/>
        </w:rPr>
        <w:t xml:space="preserve">(Yao </w:t>
      </w:r>
      <w:r w:rsidR="00061E5B" w:rsidRPr="00061E5B">
        <w:rPr>
          <w:rFonts w:ascii="Times New Roman" w:eastAsiaTheme="minorEastAsia" w:hAnsi="Times New Roman"/>
          <w:i/>
          <w:color w:val="000000" w:themeColor="text1"/>
          <w:sz w:val="24"/>
          <w:szCs w:val="24"/>
        </w:rPr>
        <w:t>et al</w:t>
      </w:r>
      <w:r w:rsidR="00061E5B">
        <w:rPr>
          <w:rFonts w:ascii="Times New Roman" w:eastAsiaTheme="minorEastAsia" w:hAnsi="Times New Roman"/>
          <w:color w:val="000000" w:themeColor="text1"/>
          <w:sz w:val="24"/>
          <w:szCs w:val="24"/>
        </w:rPr>
        <w:t>., 2018).</w:t>
      </w:r>
      <w:r w:rsidR="00D86FAD" w:rsidRPr="00B23DF3">
        <w:rPr>
          <w:rFonts w:ascii="Times New Roman" w:eastAsiaTheme="minorEastAsia" w:hAnsi="Times New Roman"/>
          <w:color w:val="000000" w:themeColor="text1"/>
          <w:sz w:val="24"/>
          <w:szCs w:val="24"/>
        </w:rPr>
        <w:t xml:space="preserve"> </w:t>
      </w:r>
      <w:r w:rsidR="007932CC" w:rsidRPr="00B23DF3">
        <w:rPr>
          <w:rFonts w:ascii="Times New Roman" w:eastAsiaTheme="minorEastAsia" w:hAnsi="Times New Roman"/>
          <w:color w:val="000000" w:themeColor="text1"/>
          <w:sz w:val="24"/>
          <w:szCs w:val="24"/>
        </w:rPr>
        <w:t>Based on pulse amplitude modulation (PAM)</w:t>
      </w:r>
      <w:r w:rsidR="00102B7F" w:rsidRPr="00B23DF3">
        <w:rPr>
          <w:rFonts w:ascii="Times New Roman" w:eastAsiaTheme="minorEastAsia" w:hAnsi="Times New Roman"/>
          <w:color w:val="000000" w:themeColor="text1"/>
          <w:sz w:val="24"/>
          <w:szCs w:val="24"/>
        </w:rPr>
        <w:t>, KCF quench kine</w:t>
      </w:r>
      <w:r w:rsidR="00C63426" w:rsidRPr="00B23DF3">
        <w:rPr>
          <w:rFonts w:ascii="Times New Roman" w:eastAsiaTheme="minorEastAsia" w:hAnsi="Times New Roman"/>
          <w:color w:val="000000" w:themeColor="text1"/>
          <w:sz w:val="24"/>
          <w:szCs w:val="24"/>
        </w:rPr>
        <w:t>tics</w:t>
      </w:r>
      <w:r w:rsidR="00102B7F" w:rsidRPr="00B23DF3">
        <w:rPr>
          <w:rFonts w:ascii="Times New Roman" w:eastAsiaTheme="minorEastAsia" w:hAnsi="Times New Roman"/>
          <w:color w:val="000000" w:themeColor="text1"/>
          <w:sz w:val="24"/>
          <w:szCs w:val="24"/>
        </w:rPr>
        <w:t>, probing the performance of photosynthetic apparatus</w:t>
      </w:r>
      <w:r w:rsidR="00D12C48" w:rsidRPr="00B23DF3">
        <w:rPr>
          <w:rFonts w:ascii="Times New Roman" w:eastAsiaTheme="minorEastAsia" w:hAnsi="Times New Roman"/>
          <w:color w:val="000000" w:themeColor="text1"/>
          <w:sz w:val="24"/>
          <w:szCs w:val="24"/>
        </w:rPr>
        <w:t xml:space="preserve"> </w:t>
      </w:r>
      <w:r w:rsidR="00061E5B">
        <w:rPr>
          <w:rFonts w:ascii="Times New Roman" w:eastAsiaTheme="minorEastAsia" w:hAnsi="Times New Roman"/>
          <w:color w:val="000000" w:themeColor="text1"/>
          <w:sz w:val="24"/>
          <w:szCs w:val="24"/>
        </w:rPr>
        <w:t xml:space="preserve">(Yao </w:t>
      </w:r>
      <w:r w:rsidR="00061E5B" w:rsidRPr="00061E5B">
        <w:rPr>
          <w:rFonts w:ascii="Times New Roman" w:eastAsiaTheme="minorEastAsia" w:hAnsi="Times New Roman"/>
          <w:i/>
          <w:color w:val="000000" w:themeColor="text1"/>
          <w:sz w:val="24"/>
          <w:szCs w:val="24"/>
        </w:rPr>
        <w:t>et al</w:t>
      </w:r>
      <w:r w:rsidR="00061E5B">
        <w:rPr>
          <w:rFonts w:ascii="Times New Roman" w:eastAsiaTheme="minorEastAsia" w:hAnsi="Times New Roman"/>
          <w:color w:val="000000" w:themeColor="text1"/>
          <w:sz w:val="24"/>
          <w:szCs w:val="24"/>
        </w:rPr>
        <w:t>., 2018).</w:t>
      </w:r>
      <w:r w:rsidR="00061E5B" w:rsidRPr="00B23DF3">
        <w:rPr>
          <w:rFonts w:ascii="Times New Roman" w:eastAsiaTheme="minorEastAsia" w:hAnsi="Times New Roman"/>
          <w:color w:val="000000" w:themeColor="text1"/>
          <w:sz w:val="24"/>
          <w:szCs w:val="24"/>
        </w:rPr>
        <w:t xml:space="preserve"> </w:t>
      </w:r>
      <w:r w:rsidR="00BA1E47" w:rsidRPr="00B23DF3">
        <w:rPr>
          <w:rFonts w:ascii="Times New Roman" w:eastAsiaTheme="minorEastAsia" w:hAnsi="Times New Roman"/>
          <w:color w:val="000000" w:themeColor="text1"/>
          <w:sz w:val="24"/>
          <w:szCs w:val="24"/>
        </w:rPr>
        <w:t xml:space="preserve">Using the KCF, </w:t>
      </w:r>
      <w:r w:rsidR="00DA2EBC" w:rsidRPr="00B23DF3">
        <w:rPr>
          <w:rFonts w:ascii="Times New Roman" w:eastAsiaTheme="minorEastAsia" w:hAnsi="Times New Roman"/>
          <w:color w:val="000000" w:themeColor="text1"/>
          <w:sz w:val="24"/>
          <w:szCs w:val="24"/>
        </w:rPr>
        <w:t xml:space="preserve">a </w:t>
      </w:r>
      <w:r w:rsidR="00BA1E47" w:rsidRPr="00B23DF3">
        <w:rPr>
          <w:rFonts w:ascii="Times New Roman" w:eastAsiaTheme="minorEastAsia" w:hAnsi="Times New Roman"/>
          <w:color w:val="000000" w:themeColor="text1"/>
          <w:sz w:val="24"/>
          <w:szCs w:val="24"/>
        </w:rPr>
        <w:t xml:space="preserve">previous study evaluated the photosynthetic efficiency of two varieties of perennial grass under salt stress </w:t>
      </w:r>
      <w:r w:rsidR="00061E5B">
        <w:rPr>
          <w:rFonts w:ascii="Times New Roman" w:eastAsiaTheme="minorEastAsia" w:hAnsi="Times New Roman"/>
          <w:color w:val="000000" w:themeColor="text1"/>
          <w:sz w:val="24"/>
          <w:szCs w:val="24"/>
        </w:rPr>
        <w:t>(</w:t>
      </w:r>
      <w:proofErr w:type="spellStart"/>
      <w:r w:rsidR="00061E5B" w:rsidRPr="00061E5B">
        <w:rPr>
          <w:rFonts w:ascii="Times New Roman" w:eastAsiaTheme="minorEastAsia" w:hAnsi="Times New Roman"/>
          <w:color w:val="000000" w:themeColor="text1"/>
          <w:sz w:val="24"/>
          <w:szCs w:val="24"/>
        </w:rPr>
        <w:t>Dąbrowski</w:t>
      </w:r>
      <w:proofErr w:type="spellEnd"/>
      <w:r w:rsidR="00061E5B" w:rsidRPr="00061E5B">
        <w:rPr>
          <w:rFonts w:ascii="Times New Roman" w:eastAsiaTheme="minorEastAsia" w:hAnsi="Times New Roman"/>
          <w:color w:val="000000" w:themeColor="text1"/>
          <w:sz w:val="24"/>
          <w:szCs w:val="24"/>
        </w:rPr>
        <w:t xml:space="preserve"> </w:t>
      </w:r>
      <w:r w:rsidR="00061E5B" w:rsidRPr="00061E5B">
        <w:rPr>
          <w:rFonts w:ascii="Times New Roman" w:eastAsiaTheme="minorEastAsia" w:hAnsi="Times New Roman"/>
          <w:i/>
          <w:color w:val="000000" w:themeColor="text1"/>
          <w:sz w:val="24"/>
          <w:szCs w:val="24"/>
        </w:rPr>
        <w:t>et al</w:t>
      </w:r>
      <w:r w:rsidR="00061E5B">
        <w:rPr>
          <w:rFonts w:ascii="Times New Roman" w:eastAsiaTheme="minorEastAsia" w:hAnsi="Times New Roman"/>
          <w:color w:val="000000" w:themeColor="text1"/>
          <w:sz w:val="24"/>
          <w:szCs w:val="24"/>
        </w:rPr>
        <w:t>., 2016)</w:t>
      </w:r>
      <w:r w:rsidR="00BA1E47" w:rsidRPr="00B23DF3">
        <w:rPr>
          <w:rFonts w:ascii="Times New Roman" w:eastAsiaTheme="minorEastAsia" w:hAnsi="Times New Roman"/>
          <w:color w:val="000000" w:themeColor="text1"/>
          <w:sz w:val="24"/>
          <w:szCs w:val="24"/>
        </w:rPr>
        <w:t xml:space="preserve">. </w:t>
      </w:r>
      <w:r w:rsidR="00D12C48" w:rsidRPr="00B23DF3">
        <w:rPr>
          <w:rFonts w:ascii="Times New Roman" w:eastAsiaTheme="minorEastAsia" w:hAnsi="Times New Roman"/>
          <w:color w:val="000000" w:themeColor="text1"/>
          <w:sz w:val="24"/>
          <w:szCs w:val="24"/>
        </w:rPr>
        <w:t xml:space="preserve">Yao </w:t>
      </w:r>
      <w:r w:rsidR="00D12C48" w:rsidRPr="00061E5B">
        <w:rPr>
          <w:rFonts w:ascii="Times New Roman" w:eastAsiaTheme="minorEastAsia" w:hAnsi="Times New Roman"/>
          <w:i/>
          <w:color w:val="000000" w:themeColor="text1"/>
          <w:sz w:val="24"/>
          <w:szCs w:val="24"/>
        </w:rPr>
        <w:t>et al</w:t>
      </w:r>
      <w:r w:rsidR="00D12C48" w:rsidRPr="00B23DF3">
        <w:rPr>
          <w:rFonts w:ascii="Times New Roman" w:eastAsiaTheme="minorEastAsia" w:hAnsi="Times New Roman"/>
          <w:color w:val="000000" w:themeColor="text1"/>
          <w:sz w:val="24"/>
          <w:szCs w:val="24"/>
        </w:rPr>
        <w:t>.</w:t>
      </w:r>
      <w:r w:rsidR="00061E5B">
        <w:rPr>
          <w:rFonts w:ascii="Times New Roman" w:eastAsiaTheme="minorEastAsia" w:hAnsi="Times New Roman"/>
          <w:color w:val="000000" w:themeColor="text1"/>
          <w:sz w:val="24"/>
          <w:szCs w:val="24"/>
        </w:rPr>
        <w:t xml:space="preserve"> (2018)</w:t>
      </w:r>
      <w:r w:rsidR="00D12C48" w:rsidRPr="00B23DF3">
        <w:rPr>
          <w:rFonts w:ascii="Times New Roman" w:eastAsiaTheme="minorEastAsia" w:hAnsi="Times New Roman"/>
          <w:color w:val="000000" w:themeColor="text1"/>
          <w:sz w:val="24"/>
          <w:szCs w:val="24"/>
        </w:rPr>
        <w:t xml:space="preserve"> assessed the phenotypic responses of </w:t>
      </w:r>
      <w:r w:rsidR="00337575" w:rsidRPr="00B23DF3">
        <w:rPr>
          <w:rFonts w:ascii="Times New Roman" w:eastAsiaTheme="minorEastAsia" w:hAnsi="Times New Roman"/>
          <w:color w:val="000000" w:themeColor="text1"/>
          <w:sz w:val="24"/>
          <w:szCs w:val="24"/>
        </w:rPr>
        <w:t xml:space="preserve">two genotypes to </w:t>
      </w:r>
      <w:r w:rsidR="00D12C48" w:rsidRPr="00B23DF3">
        <w:rPr>
          <w:rFonts w:ascii="Times New Roman" w:eastAsiaTheme="minorEastAsia" w:hAnsi="Times New Roman"/>
          <w:color w:val="000000" w:themeColor="text1"/>
          <w:sz w:val="24"/>
          <w:szCs w:val="24"/>
        </w:rPr>
        <w:t xml:space="preserve">drought stress </w:t>
      </w:r>
      <w:r w:rsidR="00337575" w:rsidRPr="00B23DF3">
        <w:rPr>
          <w:rFonts w:ascii="Times New Roman" w:eastAsiaTheme="minorEastAsia" w:hAnsi="Times New Roman"/>
          <w:color w:val="000000" w:themeColor="text1"/>
          <w:sz w:val="24"/>
          <w:szCs w:val="24"/>
        </w:rPr>
        <w:t>in</w:t>
      </w:r>
      <w:r w:rsidR="00D12C48" w:rsidRPr="00B23DF3">
        <w:rPr>
          <w:rFonts w:ascii="Times New Roman" w:eastAsiaTheme="minorEastAsia" w:hAnsi="Times New Roman"/>
          <w:color w:val="000000" w:themeColor="text1"/>
          <w:sz w:val="24"/>
          <w:szCs w:val="24"/>
        </w:rPr>
        <w:t xml:space="preserve"> Arabidopsis. The </w:t>
      </w:r>
      <w:r w:rsidR="00D86FAD" w:rsidRPr="00B23DF3">
        <w:rPr>
          <w:rFonts w:ascii="Times New Roman" w:eastAsiaTheme="minorEastAsia" w:hAnsi="Times New Roman"/>
          <w:color w:val="000000" w:themeColor="text1"/>
          <w:sz w:val="24"/>
          <w:szCs w:val="24"/>
        </w:rPr>
        <w:t>Plant defense response not only reflect</w:t>
      </w:r>
      <w:r w:rsidR="00DA2EBC" w:rsidRPr="00B23DF3">
        <w:rPr>
          <w:rFonts w:ascii="Times New Roman" w:eastAsiaTheme="minorEastAsia" w:hAnsi="Times New Roman"/>
          <w:color w:val="000000" w:themeColor="text1"/>
          <w:sz w:val="24"/>
          <w:szCs w:val="24"/>
        </w:rPr>
        <w:t>s</w:t>
      </w:r>
      <w:r w:rsidR="00D86FAD" w:rsidRPr="00B23DF3">
        <w:rPr>
          <w:rFonts w:ascii="Times New Roman" w:eastAsiaTheme="minorEastAsia" w:hAnsi="Times New Roman"/>
          <w:color w:val="000000" w:themeColor="text1"/>
          <w:sz w:val="24"/>
          <w:szCs w:val="24"/>
        </w:rPr>
        <w:t xml:space="preserve"> on the photosynthesis but also the phenolic </w:t>
      </w:r>
      <w:r w:rsidR="00143399" w:rsidRPr="00B23DF3">
        <w:rPr>
          <w:rFonts w:ascii="Times New Roman" w:eastAsiaTheme="minorEastAsia" w:hAnsi="Times New Roman"/>
          <w:color w:val="000000" w:themeColor="text1"/>
          <w:sz w:val="24"/>
          <w:szCs w:val="24"/>
        </w:rPr>
        <w:t xml:space="preserve">compounds produced under stress </w:t>
      </w:r>
      <w:r w:rsidR="00061E5B">
        <w:rPr>
          <w:rFonts w:ascii="Times New Roman" w:eastAsiaTheme="minorEastAsia" w:hAnsi="Times New Roman"/>
          <w:color w:val="000000" w:themeColor="text1"/>
          <w:sz w:val="24"/>
          <w:szCs w:val="24"/>
        </w:rPr>
        <w:t xml:space="preserve">(Yao </w:t>
      </w:r>
      <w:r w:rsidR="00061E5B" w:rsidRPr="00061E5B">
        <w:rPr>
          <w:rFonts w:ascii="Times New Roman" w:eastAsiaTheme="minorEastAsia" w:hAnsi="Times New Roman"/>
          <w:i/>
          <w:color w:val="000000" w:themeColor="text1"/>
          <w:sz w:val="24"/>
          <w:szCs w:val="24"/>
        </w:rPr>
        <w:t>et al</w:t>
      </w:r>
      <w:r w:rsidR="00061E5B">
        <w:rPr>
          <w:rFonts w:ascii="Times New Roman" w:eastAsiaTheme="minorEastAsia" w:hAnsi="Times New Roman"/>
          <w:color w:val="000000" w:themeColor="text1"/>
          <w:sz w:val="24"/>
          <w:szCs w:val="24"/>
        </w:rPr>
        <w:t xml:space="preserve">., 2018). </w:t>
      </w:r>
      <w:r w:rsidR="00E930F4" w:rsidRPr="00B23DF3">
        <w:rPr>
          <w:rFonts w:ascii="Times New Roman" w:eastAsiaTheme="minorEastAsia" w:hAnsi="Times New Roman"/>
          <w:color w:val="000000" w:themeColor="text1"/>
          <w:sz w:val="24"/>
          <w:szCs w:val="24"/>
        </w:rPr>
        <w:t>Previous studies applied multicolor fluorescence for evaluating drought tol</w:t>
      </w:r>
      <w:r w:rsidR="00160554" w:rsidRPr="00B23DF3">
        <w:rPr>
          <w:rFonts w:ascii="Times New Roman" w:eastAsiaTheme="minorEastAsia" w:hAnsi="Times New Roman"/>
          <w:color w:val="000000" w:themeColor="text1"/>
          <w:sz w:val="24"/>
          <w:szCs w:val="24"/>
        </w:rPr>
        <w:t xml:space="preserve">erance in tobacco varieties </w:t>
      </w:r>
      <w:r w:rsidR="00061E5B">
        <w:rPr>
          <w:rFonts w:ascii="Times New Roman" w:eastAsiaTheme="minorEastAsia" w:hAnsi="Times New Roman"/>
          <w:color w:val="000000" w:themeColor="text1"/>
          <w:sz w:val="24"/>
          <w:szCs w:val="24"/>
        </w:rPr>
        <w:t xml:space="preserve">(Khan </w:t>
      </w:r>
      <w:r w:rsidR="00061E5B" w:rsidRPr="00061E5B">
        <w:rPr>
          <w:rFonts w:ascii="Times New Roman" w:eastAsiaTheme="minorEastAsia" w:hAnsi="Times New Roman"/>
          <w:i/>
          <w:color w:val="000000" w:themeColor="text1"/>
          <w:sz w:val="24"/>
          <w:szCs w:val="24"/>
        </w:rPr>
        <w:t>et al</w:t>
      </w:r>
      <w:r w:rsidR="00061E5B">
        <w:rPr>
          <w:rFonts w:ascii="Times New Roman" w:eastAsiaTheme="minorEastAsia" w:hAnsi="Times New Roman"/>
          <w:color w:val="000000" w:themeColor="text1"/>
          <w:sz w:val="24"/>
          <w:szCs w:val="24"/>
        </w:rPr>
        <w:t>., 2019)</w:t>
      </w:r>
      <w:r w:rsidR="00E930F4" w:rsidRPr="00B23DF3">
        <w:rPr>
          <w:rFonts w:ascii="Times New Roman" w:eastAsiaTheme="minorEastAsia" w:hAnsi="Times New Roman"/>
          <w:color w:val="000000" w:themeColor="text1"/>
          <w:sz w:val="24"/>
          <w:szCs w:val="24"/>
        </w:rPr>
        <w:t xml:space="preserve"> water and nutrient deficiencies</w:t>
      </w:r>
      <w:r w:rsidR="00CE0AEA" w:rsidRPr="00B23DF3">
        <w:rPr>
          <w:rFonts w:ascii="Times New Roman" w:eastAsiaTheme="minorEastAsia" w:hAnsi="Times New Roman"/>
          <w:color w:val="000000" w:themeColor="text1"/>
          <w:sz w:val="24"/>
          <w:szCs w:val="24"/>
        </w:rPr>
        <w:t xml:space="preserve"> </w:t>
      </w:r>
      <w:r w:rsidR="00061E5B">
        <w:rPr>
          <w:rFonts w:ascii="Times New Roman" w:eastAsiaTheme="minorEastAsia" w:hAnsi="Times New Roman"/>
          <w:color w:val="000000" w:themeColor="text1"/>
          <w:sz w:val="24"/>
          <w:szCs w:val="24"/>
        </w:rPr>
        <w:t>(</w:t>
      </w:r>
      <w:r w:rsidR="00061E5B" w:rsidRPr="00061E5B">
        <w:rPr>
          <w:rFonts w:ascii="Times New Roman" w:eastAsiaTheme="minorEastAsia" w:hAnsi="Times New Roman"/>
          <w:color w:val="000000" w:themeColor="text1"/>
          <w:sz w:val="24"/>
          <w:szCs w:val="24"/>
        </w:rPr>
        <w:t>Hsiao</w:t>
      </w:r>
      <w:r w:rsidR="00061E5B">
        <w:rPr>
          <w:rFonts w:ascii="Times New Roman" w:eastAsiaTheme="minorEastAsia" w:hAnsi="Times New Roman"/>
          <w:color w:val="000000" w:themeColor="text1"/>
          <w:sz w:val="24"/>
          <w:szCs w:val="24"/>
        </w:rPr>
        <w:t xml:space="preserve"> </w:t>
      </w:r>
      <w:r w:rsidR="00061E5B" w:rsidRPr="00061E5B">
        <w:rPr>
          <w:rFonts w:ascii="Times New Roman" w:eastAsiaTheme="minorEastAsia" w:hAnsi="Times New Roman"/>
          <w:i/>
          <w:color w:val="000000" w:themeColor="text1"/>
          <w:sz w:val="24"/>
          <w:szCs w:val="24"/>
        </w:rPr>
        <w:t>et al</w:t>
      </w:r>
      <w:r w:rsidR="00061E5B">
        <w:rPr>
          <w:rFonts w:ascii="Times New Roman" w:eastAsiaTheme="minorEastAsia" w:hAnsi="Times New Roman"/>
          <w:color w:val="000000" w:themeColor="text1"/>
          <w:sz w:val="24"/>
          <w:szCs w:val="24"/>
        </w:rPr>
        <w:t xml:space="preserve">., 2010; </w:t>
      </w:r>
      <w:r w:rsidR="00061E5B" w:rsidRPr="00061E5B">
        <w:rPr>
          <w:rFonts w:ascii="Times New Roman" w:eastAsiaTheme="minorEastAsia" w:hAnsi="Times New Roman"/>
          <w:color w:val="000000" w:themeColor="text1"/>
          <w:sz w:val="24"/>
          <w:szCs w:val="24"/>
        </w:rPr>
        <w:t>Tremblay</w:t>
      </w:r>
      <w:r w:rsidR="00061E5B">
        <w:rPr>
          <w:rFonts w:ascii="Times New Roman" w:eastAsiaTheme="minorEastAsia" w:hAnsi="Times New Roman"/>
          <w:color w:val="000000" w:themeColor="text1"/>
          <w:sz w:val="24"/>
          <w:szCs w:val="24"/>
        </w:rPr>
        <w:t xml:space="preserve"> </w:t>
      </w:r>
      <w:r w:rsidR="00061E5B" w:rsidRPr="00061E5B">
        <w:rPr>
          <w:rFonts w:ascii="Times New Roman" w:eastAsiaTheme="minorEastAsia" w:hAnsi="Times New Roman"/>
          <w:i/>
          <w:color w:val="000000" w:themeColor="text1"/>
          <w:sz w:val="24"/>
          <w:szCs w:val="24"/>
        </w:rPr>
        <w:t>et al</w:t>
      </w:r>
      <w:r w:rsidR="00061E5B">
        <w:rPr>
          <w:rFonts w:ascii="Times New Roman" w:eastAsiaTheme="minorEastAsia" w:hAnsi="Times New Roman"/>
          <w:color w:val="000000" w:themeColor="text1"/>
          <w:sz w:val="24"/>
          <w:szCs w:val="24"/>
        </w:rPr>
        <w:t>., 2012)</w:t>
      </w:r>
      <w:r w:rsidR="00E930F4" w:rsidRPr="00B23DF3">
        <w:rPr>
          <w:rFonts w:ascii="Times New Roman" w:eastAsiaTheme="minorEastAsia" w:hAnsi="Times New Roman"/>
          <w:color w:val="000000" w:themeColor="text1"/>
          <w:sz w:val="24"/>
          <w:szCs w:val="24"/>
        </w:rPr>
        <w:t>, fruit qualities</w:t>
      </w:r>
      <w:r w:rsidR="00DA2EBC" w:rsidRPr="00B23DF3">
        <w:rPr>
          <w:rFonts w:ascii="Times New Roman" w:eastAsiaTheme="minorEastAsia" w:hAnsi="Times New Roman"/>
          <w:color w:val="000000" w:themeColor="text1"/>
          <w:sz w:val="24"/>
          <w:szCs w:val="24"/>
        </w:rPr>
        <w:t>,</w:t>
      </w:r>
      <w:r w:rsidR="00E930F4" w:rsidRPr="00B23DF3">
        <w:rPr>
          <w:rFonts w:ascii="Times New Roman" w:eastAsiaTheme="minorEastAsia" w:hAnsi="Times New Roman"/>
          <w:color w:val="000000" w:themeColor="text1"/>
          <w:sz w:val="24"/>
          <w:szCs w:val="24"/>
        </w:rPr>
        <w:t xml:space="preserve"> and pathogen attack</w:t>
      </w:r>
      <w:r w:rsidR="00DE6DE9" w:rsidRPr="00B23DF3">
        <w:rPr>
          <w:rFonts w:ascii="Times New Roman" w:eastAsiaTheme="minorEastAsia" w:hAnsi="Times New Roman"/>
          <w:color w:val="000000" w:themeColor="text1"/>
          <w:sz w:val="24"/>
          <w:szCs w:val="24"/>
        </w:rPr>
        <w:t xml:space="preserve"> </w:t>
      </w:r>
      <w:r w:rsidR="001769E8">
        <w:rPr>
          <w:rFonts w:ascii="Times New Roman" w:eastAsiaTheme="minorEastAsia" w:hAnsi="Times New Roman"/>
          <w:color w:val="000000" w:themeColor="text1"/>
          <w:sz w:val="24"/>
          <w:szCs w:val="24"/>
        </w:rPr>
        <w:t>(</w:t>
      </w:r>
      <w:r w:rsidR="001769E8" w:rsidRPr="001769E8">
        <w:rPr>
          <w:rFonts w:ascii="Times New Roman" w:eastAsiaTheme="minorEastAsia" w:hAnsi="Times New Roman"/>
          <w:color w:val="000000" w:themeColor="text1"/>
          <w:sz w:val="24"/>
          <w:szCs w:val="24"/>
        </w:rPr>
        <w:t xml:space="preserve">Ortiz-Bustos </w:t>
      </w:r>
      <w:r w:rsidR="001769E8" w:rsidRPr="001769E8">
        <w:rPr>
          <w:rFonts w:ascii="Times New Roman" w:eastAsiaTheme="minorEastAsia" w:hAnsi="Times New Roman"/>
          <w:i/>
          <w:color w:val="000000" w:themeColor="text1"/>
          <w:sz w:val="24"/>
          <w:szCs w:val="24"/>
        </w:rPr>
        <w:t>et al</w:t>
      </w:r>
      <w:r w:rsidR="001769E8">
        <w:rPr>
          <w:rFonts w:ascii="Times New Roman" w:eastAsiaTheme="minorEastAsia" w:hAnsi="Times New Roman"/>
          <w:color w:val="000000" w:themeColor="text1"/>
          <w:sz w:val="24"/>
          <w:szCs w:val="24"/>
        </w:rPr>
        <w:t>., 2016).</w:t>
      </w:r>
    </w:p>
    <w:p w14:paraId="0C4C28FE" w14:textId="6BBBAE95" w:rsidR="007A44F4" w:rsidRPr="00B23DF3" w:rsidRDefault="007A44F4" w:rsidP="00B23DF3">
      <w:pPr>
        <w:pStyle w:val="MDPI31text"/>
        <w:spacing w:line="240" w:lineRule="auto"/>
        <w:rPr>
          <w:rFonts w:ascii="Times New Roman" w:eastAsiaTheme="minorEastAsia" w:hAnsi="Times New Roman"/>
          <w:color w:val="000000" w:themeColor="text1"/>
          <w:sz w:val="24"/>
          <w:szCs w:val="24"/>
        </w:rPr>
      </w:pPr>
      <w:r w:rsidRPr="00B23DF3">
        <w:rPr>
          <w:rFonts w:ascii="Times New Roman" w:eastAsiaTheme="minorEastAsia" w:hAnsi="Times New Roman"/>
          <w:color w:val="000000" w:themeColor="text1"/>
          <w:sz w:val="24"/>
          <w:szCs w:val="24"/>
        </w:rPr>
        <w:t xml:space="preserve">Tobacco is widely used as a model plant in scientific studies and gaining significances as a crop in bioresource technology. Thus tobacco is a nonfood economic crop </w:t>
      </w:r>
      <w:r w:rsidR="00DA2EBC" w:rsidRPr="00B23DF3">
        <w:rPr>
          <w:rFonts w:ascii="Times New Roman" w:eastAsiaTheme="minorEastAsia" w:hAnsi="Times New Roman"/>
          <w:color w:val="000000" w:themeColor="text1"/>
          <w:sz w:val="24"/>
          <w:szCs w:val="24"/>
        </w:rPr>
        <w:t>that</w:t>
      </w:r>
      <w:r w:rsidRPr="00B23DF3">
        <w:rPr>
          <w:rFonts w:ascii="Times New Roman" w:eastAsiaTheme="minorEastAsia" w:hAnsi="Times New Roman"/>
          <w:color w:val="000000" w:themeColor="text1"/>
          <w:sz w:val="24"/>
          <w:szCs w:val="24"/>
        </w:rPr>
        <w:t xml:space="preserve"> ha</w:t>
      </w:r>
      <w:r w:rsidR="00DA2EBC" w:rsidRPr="00B23DF3">
        <w:rPr>
          <w:rFonts w:ascii="Times New Roman" w:eastAsiaTheme="minorEastAsia" w:hAnsi="Times New Roman"/>
          <w:color w:val="000000" w:themeColor="text1"/>
          <w:sz w:val="24"/>
          <w:szCs w:val="24"/>
        </w:rPr>
        <w:t>s</w:t>
      </w:r>
      <w:r w:rsidRPr="00B23DF3">
        <w:rPr>
          <w:rFonts w:ascii="Times New Roman" w:eastAsiaTheme="minorEastAsia" w:hAnsi="Times New Roman"/>
          <w:color w:val="000000" w:themeColor="text1"/>
          <w:sz w:val="24"/>
          <w:szCs w:val="24"/>
        </w:rPr>
        <w:t xml:space="preserve"> both agriculture and scientific significance. The biocatalytic conversion of nicotine into </w:t>
      </w:r>
      <w:r w:rsidR="00E631BA" w:rsidRPr="00B23DF3">
        <w:rPr>
          <w:rFonts w:ascii="Times New Roman" w:eastAsiaTheme="minorEastAsia" w:hAnsi="Times New Roman"/>
          <w:color w:val="000000" w:themeColor="text1"/>
          <w:sz w:val="24"/>
          <w:szCs w:val="24"/>
        </w:rPr>
        <w:t xml:space="preserve">useful </w:t>
      </w:r>
      <w:r w:rsidRPr="00B23DF3">
        <w:rPr>
          <w:rFonts w:ascii="Times New Roman" w:eastAsiaTheme="minorEastAsia" w:hAnsi="Times New Roman"/>
          <w:color w:val="000000" w:themeColor="text1"/>
          <w:sz w:val="24"/>
          <w:szCs w:val="24"/>
        </w:rPr>
        <w:t xml:space="preserve">hydroxylated-pyridine compounds provides an alternative green strategy </w:t>
      </w:r>
      <w:r w:rsidR="00E631BA" w:rsidRPr="00B23DF3">
        <w:rPr>
          <w:rFonts w:ascii="Times New Roman" w:eastAsiaTheme="minorEastAsia" w:hAnsi="Times New Roman"/>
          <w:color w:val="000000" w:themeColor="text1"/>
          <w:sz w:val="24"/>
          <w:szCs w:val="24"/>
        </w:rPr>
        <w:t>for using</w:t>
      </w:r>
      <w:r w:rsidRPr="00B23DF3">
        <w:rPr>
          <w:rFonts w:ascii="Times New Roman" w:eastAsiaTheme="minorEastAsia" w:hAnsi="Times New Roman"/>
          <w:color w:val="000000" w:themeColor="text1"/>
          <w:sz w:val="24"/>
          <w:szCs w:val="24"/>
        </w:rPr>
        <w:t xml:space="preserve"> t</w:t>
      </w:r>
      <w:r w:rsidR="00A301E6" w:rsidRPr="00B23DF3">
        <w:rPr>
          <w:rFonts w:ascii="Times New Roman" w:eastAsiaTheme="minorEastAsia" w:hAnsi="Times New Roman"/>
          <w:color w:val="000000" w:themeColor="text1"/>
          <w:sz w:val="24"/>
          <w:szCs w:val="24"/>
        </w:rPr>
        <w:t xml:space="preserve">obacco as a biomass resource </w:t>
      </w:r>
      <w:r w:rsidR="00516F86">
        <w:rPr>
          <w:rFonts w:ascii="Times New Roman" w:eastAsiaTheme="minorEastAsia" w:hAnsi="Times New Roman"/>
          <w:color w:val="000000" w:themeColor="text1"/>
          <w:sz w:val="24"/>
          <w:szCs w:val="24"/>
        </w:rPr>
        <w:t xml:space="preserve">(Yu </w:t>
      </w:r>
      <w:r w:rsidR="00516F86" w:rsidRPr="00516F86">
        <w:rPr>
          <w:rFonts w:ascii="Times New Roman" w:eastAsiaTheme="minorEastAsia" w:hAnsi="Times New Roman"/>
          <w:i/>
          <w:color w:val="000000" w:themeColor="text1"/>
          <w:sz w:val="24"/>
          <w:szCs w:val="24"/>
        </w:rPr>
        <w:t>et al</w:t>
      </w:r>
      <w:r w:rsidR="00516F86">
        <w:rPr>
          <w:rFonts w:ascii="Times New Roman" w:eastAsiaTheme="minorEastAsia" w:hAnsi="Times New Roman"/>
          <w:color w:val="000000" w:themeColor="text1"/>
          <w:sz w:val="24"/>
          <w:szCs w:val="24"/>
        </w:rPr>
        <w:t>., 2017)</w:t>
      </w:r>
      <w:r w:rsidR="00A301E6" w:rsidRPr="00B23DF3">
        <w:rPr>
          <w:rFonts w:ascii="Times New Roman" w:eastAsiaTheme="minorEastAsia" w:hAnsi="Times New Roman"/>
          <w:color w:val="000000" w:themeColor="text1"/>
          <w:sz w:val="24"/>
          <w:szCs w:val="24"/>
        </w:rPr>
        <w:t>.</w:t>
      </w:r>
      <w:r w:rsidRPr="00B23DF3">
        <w:rPr>
          <w:rFonts w:ascii="Times New Roman" w:eastAsiaTheme="minorEastAsia" w:hAnsi="Times New Roman"/>
          <w:color w:val="000000" w:themeColor="text1"/>
          <w:sz w:val="24"/>
          <w:szCs w:val="24"/>
        </w:rPr>
        <w:t xml:space="preserve"> Salinity decrease</w:t>
      </w:r>
      <w:r w:rsidR="00DA2EBC" w:rsidRPr="00B23DF3">
        <w:rPr>
          <w:rFonts w:ascii="Times New Roman" w:eastAsiaTheme="minorEastAsia" w:hAnsi="Times New Roman"/>
          <w:color w:val="000000" w:themeColor="text1"/>
          <w:sz w:val="24"/>
          <w:szCs w:val="24"/>
        </w:rPr>
        <w:t>s</w:t>
      </w:r>
      <w:r w:rsidRPr="00B23DF3">
        <w:rPr>
          <w:rFonts w:ascii="Times New Roman" w:eastAsiaTheme="minorEastAsia" w:hAnsi="Times New Roman"/>
          <w:color w:val="000000" w:themeColor="text1"/>
          <w:sz w:val="24"/>
          <w:szCs w:val="24"/>
        </w:rPr>
        <w:t xml:space="preserve"> whole plant biomass of tobacco by suppressing the photosynthetic activity of the plant </w:t>
      </w:r>
      <w:r w:rsidR="00516F86">
        <w:rPr>
          <w:rFonts w:ascii="Times New Roman" w:eastAsiaTheme="minorEastAsia" w:hAnsi="Times New Roman"/>
          <w:color w:val="000000" w:themeColor="text1"/>
          <w:sz w:val="24"/>
          <w:szCs w:val="24"/>
        </w:rPr>
        <w:t>(</w:t>
      </w:r>
      <w:r w:rsidR="00516F86" w:rsidRPr="00516F86">
        <w:rPr>
          <w:rFonts w:ascii="Times New Roman" w:eastAsiaTheme="minorEastAsia" w:hAnsi="Times New Roman"/>
          <w:color w:val="000000" w:themeColor="text1"/>
          <w:sz w:val="24"/>
          <w:szCs w:val="24"/>
        </w:rPr>
        <w:t>Taylor</w:t>
      </w:r>
      <w:r w:rsidR="00516F86">
        <w:rPr>
          <w:rFonts w:ascii="Times New Roman" w:eastAsiaTheme="minorEastAsia" w:hAnsi="Times New Roman"/>
          <w:color w:val="000000" w:themeColor="text1"/>
          <w:sz w:val="24"/>
          <w:szCs w:val="24"/>
        </w:rPr>
        <w:t>, 2006)</w:t>
      </w:r>
      <w:r w:rsidRPr="00B23DF3">
        <w:rPr>
          <w:rFonts w:ascii="Times New Roman" w:eastAsiaTheme="minorEastAsia" w:hAnsi="Times New Roman"/>
          <w:color w:val="000000" w:themeColor="text1"/>
          <w:sz w:val="24"/>
          <w:szCs w:val="24"/>
        </w:rPr>
        <w:t>.</w:t>
      </w:r>
    </w:p>
    <w:p w14:paraId="60CD478D" w14:textId="444CA01E" w:rsidR="007A44F4" w:rsidRPr="00B23DF3" w:rsidRDefault="007A44F4" w:rsidP="00B23DF3">
      <w:pPr>
        <w:pStyle w:val="MDPI31text"/>
        <w:spacing w:line="240" w:lineRule="auto"/>
        <w:rPr>
          <w:rFonts w:ascii="Times New Roman" w:eastAsiaTheme="minorEastAsia" w:hAnsi="Times New Roman"/>
          <w:color w:val="000000" w:themeColor="text1"/>
          <w:sz w:val="24"/>
          <w:szCs w:val="24"/>
        </w:rPr>
      </w:pPr>
      <w:r w:rsidRPr="00B23DF3">
        <w:rPr>
          <w:rFonts w:ascii="Times New Roman" w:eastAsiaTheme="minorEastAsia" w:hAnsi="Times New Roman"/>
          <w:color w:val="000000" w:themeColor="text1"/>
          <w:sz w:val="24"/>
          <w:szCs w:val="24"/>
        </w:rPr>
        <w:t>In recent years, various studies have focused on disease resistance, drought tolerance</w:t>
      </w:r>
      <w:r w:rsidR="00DA2EBC" w:rsidRPr="00B23DF3">
        <w:rPr>
          <w:rFonts w:ascii="Times New Roman" w:eastAsiaTheme="minorEastAsia" w:hAnsi="Times New Roman"/>
          <w:color w:val="000000" w:themeColor="text1"/>
          <w:sz w:val="24"/>
          <w:szCs w:val="24"/>
        </w:rPr>
        <w:t>,</w:t>
      </w:r>
      <w:r w:rsidRPr="00B23DF3">
        <w:rPr>
          <w:rFonts w:ascii="Times New Roman" w:eastAsiaTheme="minorEastAsia" w:hAnsi="Times New Roman"/>
          <w:color w:val="000000" w:themeColor="text1"/>
          <w:sz w:val="24"/>
          <w:szCs w:val="24"/>
        </w:rPr>
        <w:t xml:space="preserve"> and salt t</w:t>
      </w:r>
      <w:r w:rsidR="00A301E6" w:rsidRPr="00B23DF3">
        <w:rPr>
          <w:rFonts w:ascii="Times New Roman" w:eastAsiaTheme="minorEastAsia" w:hAnsi="Times New Roman"/>
          <w:color w:val="000000" w:themeColor="text1"/>
          <w:sz w:val="24"/>
          <w:szCs w:val="24"/>
        </w:rPr>
        <w:t>oleranc</w:t>
      </w:r>
      <w:r w:rsidR="00C2058F" w:rsidRPr="00B23DF3">
        <w:rPr>
          <w:rFonts w:ascii="Times New Roman" w:eastAsiaTheme="minorEastAsia" w:hAnsi="Times New Roman"/>
          <w:color w:val="000000" w:themeColor="text1"/>
          <w:sz w:val="24"/>
          <w:szCs w:val="24"/>
        </w:rPr>
        <w:t xml:space="preserve">e in transgenic tobacco </w:t>
      </w:r>
      <w:r w:rsidR="008113C7">
        <w:rPr>
          <w:rFonts w:ascii="Times New Roman" w:eastAsiaTheme="minorEastAsia" w:hAnsi="Times New Roman"/>
          <w:color w:val="000000" w:themeColor="text1"/>
          <w:sz w:val="24"/>
          <w:szCs w:val="24"/>
        </w:rPr>
        <w:t>(</w:t>
      </w:r>
      <w:r w:rsidR="008113C7" w:rsidRPr="008113C7">
        <w:rPr>
          <w:rFonts w:ascii="Times New Roman" w:eastAsiaTheme="minorEastAsia" w:hAnsi="Times New Roman"/>
          <w:color w:val="000000" w:themeColor="text1"/>
          <w:sz w:val="24"/>
          <w:szCs w:val="24"/>
        </w:rPr>
        <w:t xml:space="preserve">Sharma </w:t>
      </w:r>
      <w:r w:rsidR="008113C7" w:rsidRPr="008113C7">
        <w:rPr>
          <w:rFonts w:ascii="Times New Roman" w:eastAsiaTheme="minorEastAsia" w:hAnsi="Times New Roman"/>
          <w:i/>
          <w:color w:val="000000" w:themeColor="text1"/>
          <w:sz w:val="24"/>
          <w:szCs w:val="24"/>
        </w:rPr>
        <w:t>et al</w:t>
      </w:r>
      <w:r w:rsidR="008113C7">
        <w:rPr>
          <w:rFonts w:ascii="Times New Roman" w:eastAsiaTheme="minorEastAsia" w:hAnsi="Times New Roman"/>
          <w:color w:val="000000" w:themeColor="text1"/>
          <w:sz w:val="24"/>
          <w:szCs w:val="24"/>
        </w:rPr>
        <w:t xml:space="preserve">., 2019; </w:t>
      </w:r>
      <w:r w:rsidR="008113C7" w:rsidRPr="008113C7">
        <w:rPr>
          <w:rFonts w:ascii="Times New Roman" w:eastAsiaTheme="minorEastAsia" w:hAnsi="Times New Roman"/>
          <w:color w:val="000000" w:themeColor="text1"/>
          <w:sz w:val="24"/>
          <w:szCs w:val="24"/>
        </w:rPr>
        <w:t xml:space="preserve">Agarwal </w:t>
      </w:r>
      <w:r w:rsidR="008113C7" w:rsidRPr="008113C7">
        <w:rPr>
          <w:rFonts w:ascii="Times New Roman" w:eastAsiaTheme="minorEastAsia" w:hAnsi="Times New Roman"/>
          <w:i/>
          <w:color w:val="000000" w:themeColor="text1"/>
          <w:sz w:val="24"/>
          <w:szCs w:val="24"/>
        </w:rPr>
        <w:t>et al</w:t>
      </w:r>
      <w:r w:rsidR="008113C7">
        <w:rPr>
          <w:rFonts w:ascii="Times New Roman" w:eastAsiaTheme="minorEastAsia" w:hAnsi="Times New Roman"/>
          <w:color w:val="000000" w:themeColor="text1"/>
          <w:sz w:val="24"/>
          <w:szCs w:val="24"/>
        </w:rPr>
        <w:t xml:space="preserve">., 2018; Wang </w:t>
      </w:r>
      <w:r w:rsidR="008113C7" w:rsidRPr="008113C7">
        <w:rPr>
          <w:rFonts w:ascii="Times New Roman" w:eastAsiaTheme="minorEastAsia" w:hAnsi="Times New Roman"/>
          <w:i/>
          <w:color w:val="000000" w:themeColor="text1"/>
          <w:sz w:val="24"/>
          <w:szCs w:val="24"/>
        </w:rPr>
        <w:t>et al</w:t>
      </w:r>
      <w:r w:rsidR="008113C7">
        <w:rPr>
          <w:rFonts w:ascii="Times New Roman" w:eastAsiaTheme="minorEastAsia" w:hAnsi="Times New Roman"/>
          <w:color w:val="000000" w:themeColor="text1"/>
          <w:sz w:val="24"/>
          <w:szCs w:val="24"/>
        </w:rPr>
        <w:t xml:space="preserve">., 2018; Garg </w:t>
      </w:r>
      <w:r w:rsidR="008113C7" w:rsidRPr="008113C7">
        <w:rPr>
          <w:rFonts w:ascii="Times New Roman" w:eastAsiaTheme="minorEastAsia" w:hAnsi="Times New Roman"/>
          <w:i/>
          <w:color w:val="000000" w:themeColor="text1"/>
          <w:sz w:val="24"/>
          <w:szCs w:val="24"/>
        </w:rPr>
        <w:t>et al</w:t>
      </w:r>
      <w:r w:rsidR="008113C7">
        <w:rPr>
          <w:rFonts w:ascii="Times New Roman" w:eastAsiaTheme="minorEastAsia" w:hAnsi="Times New Roman"/>
          <w:color w:val="000000" w:themeColor="text1"/>
          <w:sz w:val="24"/>
          <w:szCs w:val="24"/>
        </w:rPr>
        <w:t>., 2017).</w:t>
      </w:r>
      <w:r w:rsidRPr="00B23DF3">
        <w:rPr>
          <w:rFonts w:ascii="Times New Roman" w:eastAsiaTheme="minorEastAsia" w:hAnsi="Times New Roman"/>
          <w:color w:val="000000" w:themeColor="text1"/>
          <w:sz w:val="24"/>
          <w:szCs w:val="24"/>
        </w:rPr>
        <w:t xml:space="preserve"> However, </w:t>
      </w:r>
      <w:r w:rsidR="00DA2EBC" w:rsidRPr="00B23DF3">
        <w:rPr>
          <w:rFonts w:ascii="Times New Roman" w:eastAsiaTheme="minorEastAsia" w:hAnsi="Times New Roman"/>
          <w:color w:val="000000" w:themeColor="text1"/>
          <w:sz w:val="24"/>
          <w:szCs w:val="24"/>
        </w:rPr>
        <w:t xml:space="preserve">a </w:t>
      </w:r>
      <w:r w:rsidR="0068292E" w:rsidRPr="00B23DF3">
        <w:rPr>
          <w:rFonts w:ascii="Times New Roman" w:eastAsiaTheme="minorEastAsia" w:hAnsi="Times New Roman"/>
          <w:color w:val="000000" w:themeColor="text1"/>
          <w:sz w:val="24"/>
          <w:szCs w:val="24"/>
        </w:rPr>
        <w:t xml:space="preserve">comprehensive </w:t>
      </w:r>
      <w:r w:rsidR="0060550B" w:rsidRPr="00B23DF3">
        <w:rPr>
          <w:rFonts w:ascii="Times New Roman" w:eastAsiaTheme="minorEastAsia" w:hAnsi="Times New Roman"/>
          <w:color w:val="000000" w:themeColor="text1"/>
          <w:sz w:val="24"/>
          <w:szCs w:val="24"/>
        </w:rPr>
        <w:t xml:space="preserve">study </w:t>
      </w:r>
      <w:r w:rsidR="0068292E" w:rsidRPr="00B23DF3">
        <w:rPr>
          <w:rFonts w:ascii="Times New Roman" w:eastAsiaTheme="minorEastAsia" w:hAnsi="Times New Roman"/>
          <w:color w:val="000000" w:themeColor="text1"/>
          <w:sz w:val="24"/>
          <w:szCs w:val="24"/>
        </w:rPr>
        <w:t>ha</w:t>
      </w:r>
      <w:r w:rsidR="00DA2EBC" w:rsidRPr="00B23DF3">
        <w:rPr>
          <w:rFonts w:ascii="Times New Roman" w:eastAsiaTheme="minorEastAsia" w:hAnsi="Times New Roman"/>
          <w:color w:val="000000" w:themeColor="text1"/>
          <w:sz w:val="24"/>
          <w:szCs w:val="24"/>
        </w:rPr>
        <w:t>s</w:t>
      </w:r>
      <w:r w:rsidR="0068292E" w:rsidRPr="00B23DF3">
        <w:rPr>
          <w:rFonts w:ascii="Times New Roman" w:eastAsiaTheme="minorEastAsia" w:hAnsi="Times New Roman"/>
          <w:color w:val="000000" w:themeColor="text1"/>
          <w:sz w:val="24"/>
          <w:szCs w:val="24"/>
        </w:rPr>
        <w:t xml:space="preserve"> not yet be</w:t>
      </w:r>
      <w:r w:rsidR="00FB62A4">
        <w:rPr>
          <w:rFonts w:ascii="Times New Roman" w:eastAsiaTheme="minorEastAsia" w:hAnsi="Times New Roman"/>
          <w:color w:val="000000" w:themeColor="text1"/>
          <w:sz w:val="24"/>
          <w:szCs w:val="24"/>
        </w:rPr>
        <w:t>en conducted to evaluate the</w:t>
      </w:r>
      <w:r w:rsidR="0068292E" w:rsidRPr="00B23DF3">
        <w:rPr>
          <w:rFonts w:ascii="Times New Roman" w:eastAsiaTheme="minorEastAsia" w:hAnsi="Times New Roman"/>
          <w:color w:val="000000" w:themeColor="text1"/>
          <w:sz w:val="24"/>
          <w:szCs w:val="24"/>
        </w:rPr>
        <w:t xml:space="preserve"> tobacco cultivars to salt stress</w:t>
      </w:r>
      <w:r w:rsidRPr="00B23DF3">
        <w:rPr>
          <w:rFonts w:ascii="Times New Roman" w:eastAsiaTheme="minorEastAsia" w:hAnsi="Times New Roman"/>
          <w:color w:val="000000" w:themeColor="text1"/>
          <w:sz w:val="24"/>
          <w:szCs w:val="24"/>
        </w:rPr>
        <w:t xml:space="preserve">. </w:t>
      </w:r>
      <w:r w:rsidR="00C63426" w:rsidRPr="00B23DF3">
        <w:rPr>
          <w:rFonts w:ascii="Times New Roman" w:eastAsiaTheme="minorEastAsia" w:hAnsi="Times New Roman"/>
          <w:color w:val="000000" w:themeColor="text1"/>
          <w:sz w:val="24"/>
          <w:szCs w:val="24"/>
        </w:rPr>
        <w:t>Here, this study aims to comparatively evaluate and examine their performances at physiological and molecular levels to salt stress.</w:t>
      </w:r>
      <w:r w:rsidR="007C07EE" w:rsidRPr="00B23DF3">
        <w:rPr>
          <w:rFonts w:ascii="Times New Roman" w:eastAsiaTheme="minorEastAsia" w:hAnsi="Times New Roman"/>
          <w:color w:val="000000" w:themeColor="text1"/>
          <w:sz w:val="24"/>
          <w:szCs w:val="24"/>
        </w:rPr>
        <w:t xml:space="preserve">  </w:t>
      </w:r>
      <w:r w:rsidR="0068292E" w:rsidRPr="00B23DF3">
        <w:rPr>
          <w:rFonts w:ascii="Times New Roman" w:eastAsiaTheme="minorEastAsia" w:hAnsi="Times New Roman"/>
          <w:color w:val="000000" w:themeColor="text1"/>
          <w:sz w:val="24"/>
          <w:szCs w:val="24"/>
        </w:rPr>
        <w:t xml:space="preserve">As selection criteria, the </w:t>
      </w:r>
      <w:r w:rsidR="00C63426" w:rsidRPr="00B23DF3">
        <w:rPr>
          <w:rFonts w:ascii="Times New Roman" w:eastAsiaTheme="minorEastAsia" w:hAnsi="Times New Roman"/>
          <w:color w:val="000000" w:themeColor="text1"/>
          <w:sz w:val="24"/>
          <w:szCs w:val="24"/>
        </w:rPr>
        <w:t>data</w:t>
      </w:r>
      <w:r w:rsidR="00544F61" w:rsidRPr="00B23DF3">
        <w:rPr>
          <w:rFonts w:ascii="Times New Roman" w:eastAsiaTheme="minorEastAsia" w:hAnsi="Times New Roman"/>
          <w:color w:val="000000" w:themeColor="text1"/>
          <w:sz w:val="24"/>
          <w:szCs w:val="24"/>
        </w:rPr>
        <w:t xml:space="preserve"> </w:t>
      </w:r>
      <w:r w:rsidR="0068292E" w:rsidRPr="00B23DF3">
        <w:rPr>
          <w:rFonts w:ascii="Times New Roman" w:eastAsiaTheme="minorEastAsia" w:hAnsi="Times New Roman"/>
          <w:color w:val="000000" w:themeColor="text1"/>
          <w:sz w:val="24"/>
          <w:szCs w:val="24"/>
        </w:rPr>
        <w:t>could be used for the possible breeding programs</w:t>
      </w:r>
      <w:r w:rsidR="00C63426" w:rsidRPr="00B23DF3">
        <w:rPr>
          <w:rFonts w:ascii="Times New Roman" w:eastAsiaTheme="minorEastAsia" w:hAnsi="Times New Roman"/>
          <w:color w:val="000000" w:themeColor="text1"/>
          <w:sz w:val="24"/>
          <w:szCs w:val="24"/>
        </w:rPr>
        <w:t xml:space="preserve"> under stressful conditions</w:t>
      </w:r>
      <w:r w:rsidR="00CD40AB" w:rsidRPr="00CD40AB">
        <w:t xml:space="preserve"> </w:t>
      </w:r>
      <w:r w:rsidR="00CD40AB">
        <w:t>(</w:t>
      </w:r>
      <w:proofErr w:type="spellStart"/>
      <w:r w:rsidR="00CD40AB" w:rsidRPr="00CD40AB">
        <w:rPr>
          <w:rFonts w:ascii="Times New Roman" w:eastAsiaTheme="minorEastAsia" w:hAnsi="Times New Roman"/>
          <w:color w:val="000000" w:themeColor="text1"/>
          <w:sz w:val="24"/>
          <w:szCs w:val="24"/>
        </w:rPr>
        <w:t>Akinci</w:t>
      </w:r>
      <w:proofErr w:type="spellEnd"/>
      <w:r w:rsidR="00CD40AB">
        <w:rPr>
          <w:rFonts w:ascii="Times New Roman" w:eastAsiaTheme="minorEastAsia" w:hAnsi="Times New Roman"/>
          <w:color w:val="000000" w:themeColor="text1"/>
          <w:sz w:val="24"/>
          <w:szCs w:val="24"/>
        </w:rPr>
        <w:t xml:space="preserve"> </w:t>
      </w:r>
      <w:r w:rsidR="00CD40AB" w:rsidRPr="00CD40AB">
        <w:rPr>
          <w:rFonts w:ascii="Times New Roman" w:eastAsiaTheme="minorEastAsia" w:hAnsi="Times New Roman"/>
          <w:i/>
          <w:color w:val="000000" w:themeColor="text1"/>
          <w:sz w:val="24"/>
          <w:szCs w:val="24"/>
        </w:rPr>
        <w:t>et al</w:t>
      </w:r>
      <w:r w:rsidR="00CD40AB">
        <w:rPr>
          <w:rFonts w:ascii="Times New Roman" w:eastAsiaTheme="minorEastAsia" w:hAnsi="Times New Roman"/>
          <w:color w:val="000000" w:themeColor="text1"/>
          <w:sz w:val="24"/>
          <w:szCs w:val="24"/>
        </w:rPr>
        <w:t>., 2004).</w:t>
      </w:r>
      <w:r w:rsidR="007C07EE" w:rsidRPr="00B23DF3">
        <w:rPr>
          <w:rFonts w:ascii="Times New Roman" w:eastAsiaTheme="minorEastAsia" w:hAnsi="Times New Roman"/>
          <w:color w:val="000000" w:themeColor="text1"/>
          <w:sz w:val="24"/>
          <w:szCs w:val="24"/>
        </w:rPr>
        <w:t xml:space="preserve"> </w:t>
      </w:r>
    </w:p>
    <w:p w14:paraId="0CCA9CC0" w14:textId="77777777" w:rsidR="00F96F2A" w:rsidRPr="00B23DF3" w:rsidRDefault="00495232" w:rsidP="00B23DF3">
      <w:pPr>
        <w:pStyle w:val="MDPI21heading1"/>
        <w:spacing w:after="0" w:line="240" w:lineRule="auto"/>
        <w:rPr>
          <w:rFonts w:ascii="Times New Roman" w:hAnsi="Times New Roman"/>
          <w:sz w:val="24"/>
          <w:szCs w:val="24"/>
        </w:rPr>
      </w:pPr>
      <w:r w:rsidRPr="00B23DF3">
        <w:rPr>
          <w:rFonts w:ascii="Times New Roman" w:hAnsi="Times New Roman"/>
          <w:sz w:val="24"/>
          <w:szCs w:val="24"/>
        </w:rPr>
        <w:t xml:space="preserve">2. </w:t>
      </w:r>
      <w:r w:rsidR="00E83BB7" w:rsidRPr="00B23DF3">
        <w:rPr>
          <w:rFonts w:ascii="Times New Roman" w:hAnsi="Times New Roman"/>
          <w:sz w:val="24"/>
          <w:szCs w:val="24"/>
        </w:rPr>
        <w:t>Materials and Methods</w:t>
      </w:r>
    </w:p>
    <w:p w14:paraId="53EC2AFF" w14:textId="77777777" w:rsidR="00F96F2A" w:rsidRPr="00B0370A" w:rsidRDefault="00495232" w:rsidP="00B0370A">
      <w:pPr>
        <w:pStyle w:val="MDPI22heading2"/>
        <w:spacing w:line="240" w:lineRule="auto"/>
        <w:rPr>
          <w:rFonts w:ascii="Times New Roman" w:hAnsi="Times New Roman"/>
          <w:i w:val="0"/>
          <w:sz w:val="24"/>
          <w:szCs w:val="24"/>
        </w:rPr>
      </w:pPr>
      <w:r w:rsidRPr="00B0370A">
        <w:rPr>
          <w:rFonts w:ascii="Times New Roman" w:hAnsi="Times New Roman"/>
          <w:i w:val="0"/>
          <w:sz w:val="24"/>
          <w:szCs w:val="24"/>
        </w:rPr>
        <w:t xml:space="preserve">2.1. </w:t>
      </w:r>
      <w:r w:rsidR="00915328" w:rsidRPr="00B0370A">
        <w:rPr>
          <w:rFonts w:ascii="Times New Roman" w:hAnsi="Times New Roman"/>
          <w:i w:val="0"/>
          <w:sz w:val="24"/>
          <w:szCs w:val="24"/>
        </w:rPr>
        <w:t xml:space="preserve">Plant materials, </w:t>
      </w:r>
      <w:r w:rsidR="00797868" w:rsidRPr="00B0370A">
        <w:rPr>
          <w:rFonts w:ascii="Times New Roman" w:hAnsi="Times New Roman"/>
          <w:i w:val="0"/>
          <w:sz w:val="24"/>
          <w:szCs w:val="24"/>
        </w:rPr>
        <w:t>growth</w:t>
      </w:r>
      <w:r w:rsidR="00F96F2A" w:rsidRPr="00B0370A">
        <w:rPr>
          <w:rFonts w:ascii="Times New Roman" w:hAnsi="Times New Roman"/>
          <w:i w:val="0"/>
          <w:sz w:val="24"/>
          <w:szCs w:val="24"/>
        </w:rPr>
        <w:t xml:space="preserve"> condition</w:t>
      </w:r>
      <w:r w:rsidR="00AE6680" w:rsidRPr="00B0370A">
        <w:rPr>
          <w:rFonts w:ascii="Times New Roman" w:hAnsi="Times New Roman"/>
          <w:i w:val="0"/>
          <w:sz w:val="24"/>
          <w:szCs w:val="24"/>
        </w:rPr>
        <w:t>s</w:t>
      </w:r>
      <w:r w:rsidR="00797868" w:rsidRPr="00B0370A">
        <w:rPr>
          <w:rFonts w:ascii="Times New Roman" w:hAnsi="Times New Roman"/>
          <w:i w:val="0"/>
          <w:sz w:val="24"/>
          <w:szCs w:val="24"/>
        </w:rPr>
        <w:t>,</w:t>
      </w:r>
      <w:r w:rsidR="00915328" w:rsidRPr="00B0370A">
        <w:rPr>
          <w:rFonts w:ascii="Times New Roman" w:hAnsi="Times New Roman"/>
          <w:i w:val="0"/>
          <w:sz w:val="24"/>
          <w:szCs w:val="24"/>
        </w:rPr>
        <w:t xml:space="preserve"> and stress treatments</w:t>
      </w:r>
    </w:p>
    <w:p w14:paraId="263A49C9" w14:textId="319FA735" w:rsidR="0084616E" w:rsidRPr="00B23DF3" w:rsidRDefault="00F96F2A" w:rsidP="00B23DF3">
      <w:pPr>
        <w:pStyle w:val="MDPI31text"/>
        <w:spacing w:line="240" w:lineRule="auto"/>
        <w:rPr>
          <w:rFonts w:ascii="Times New Roman" w:hAnsi="Times New Roman"/>
          <w:sz w:val="24"/>
          <w:szCs w:val="24"/>
        </w:rPr>
      </w:pPr>
      <w:r w:rsidRPr="00B23DF3">
        <w:rPr>
          <w:rFonts w:ascii="Times New Roman" w:hAnsi="Times New Roman"/>
          <w:sz w:val="24"/>
          <w:szCs w:val="24"/>
        </w:rPr>
        <w:t xml:space="preserve">This study was conducted </w:t>
      </w:r>
      <w:r w:rsidR="00143E6E" w:rsidRPr="00B23DF3">
        <w:rPr>
          <w:rFonts w:ascii="Times New Roman" w:hAnsi="Times New Roman"/>
          <w:sz w:val="24"/>
          <w:szCs w:val="24"/>
        </w:rPr>
        <w:t>on two</w:t>
      </w:r>
      <w:r w:rsidRPr="00B23DF3">
        <w:rPr>
          <w:rFonts w:ascii="Times New Roman" w:hAnsi="Times New Roman"/>
          <w:sz w:val="24"/>
          <w:szCs w:val="24"/>
        </w:rPr>
        <w:t xml:space="preserve"> local cultivars</w:t>
      </w:r>
      <w:r w:rsidR="000811E5" w:rsidRPr="00B23DF3">
        <w:rPr>
          <w:rFonts w:ascii="Times New Roman" w:hAnsi="Times New Roman"/>
          <w:sz w:val="24"/>
          <w:szCs w:val="24"/>
        </w:rPr>
        <w:t xml:space="preserve"> of tobacco; H and</w:t>
      </w:r>
      <w:r w:rsidR="002A0524" w:rsidRPr="00B23DF3">
        <w:rPr>
          <w:rFonts w:ascii="Times New Roman" w:hAnsi="Times New Roman"/>
          <w:sz w:val="24"/>
          <w:szCs w:val="24"/>
        </w:rPr>
        <w:t xml:space="preserve"> Z</w:t>
      </w:r>
      <w:r w:rsidR="005D0710" w:rsidRPr="00B23DF3">
        <w:rPr>
          <w:rFonts w:ascii="Times New Roman" w:hAnsi="Times New Roman"/>
          <w:sz w:val="24"/>
          <w:szCs w:val="24"/>
        </w:rPr>
        <w:t>, seeds</w:t>
      </w:r>
      <w:r w:rsidRPr="00B23DF3">
        <w:rPr>
          <w:rFonts w:ascii="Times New Roman" w:hAnsi="Times New Roman"/>
          <w:sz w:val="24"/>
          <w:szCs w:val="24"/>
        </w:rPr>
        <w:t xml:space="preserve"> provided by </w:t>
      </w:r>
      <w:r w:rsidR="00DA2EBC" w:rsidRPr="00B23DF3">
        <w:rPr>
          <w:rFonts w:ascii="Times New Roman" w:hAnsi="Times New Roman"/>
          <w:sz w:val="24"/>
          <w:szCs w:val="24"/>
        </w:rPr>
        <w:t xml:space="preserve">the </w:t>
      </w:r>
      <w:r w:rsidRPr="00B23DF3">
        <w:rPr>
          <w:rFonts w:ascii="Times New Roman" w:hAnsi="Times New Roman"/>
          <w:sz w:val="24"/>
          <w:szCs w:val="24"/>
        </w:rPr>
        <w:t xml:space="preserve">Tobacco </w:t>
      </w:r>
      <w:r w:rsidR="005D0710" w:rsidRPr="00B23DF3">
        <w:rPr>
          <w:rFonts w:ascii="Times New Roman" w:hAnsi="Times New Roman"/>
          <w:sz w:val="24"/>
          <w:szCs w:val="24"/>
        </w:rPr>
        <w:t xml:space="preserve">Research </w:t>
      </w:r>
      <w:r w:rsidR="008D41D7" w:rsidRPr="00B23DF3">
        <w:rPr>
          <w:rFonts w:ascii="Times New Roman" w:hAnsi="Times New Roman"/>
          <w:sz w:val="24"/>
          <w:szCs w:val="24"/>
        </w:rPr>
        <w:t xml:space="preserve">Institute </w:t>
      </w:r>
      <w:r w:rsidR="005D0710" w:rsidRPr="00B23DF3">
        <w:rPr>
          <w:rFonts w:ascii="Times New Roman" w:hAnsi="Times New Roman"/>
          <w:sz w:val="24"/>
          <w:szCs w:val="24"/>
        </w:rPr>
        <w:t>of Chinese Academy of Agricultural Sciences.</w:t>
      </w:r>
      <w:r w:rsidR="00823642" w:rsidRPr="00B23DF3">
        <w:rPr>
          <w:rFonts w:ascii="Times New Roman" w:hAnsi="Times New Roman"/>
          <w:sz w:val="24"/>
          <w:szCs w:val="24"/>
        </w:rPr>
        <w:t xml:space="preserve"> The seeds we</w:t>
      </w:r>
      <w:r w:rsidR="00E83BB7" w:rsidRPr="00B23DF3">
        <w:rPr>
          <w:rFonts w:ascii="Times New Roman" w:hAnsi="Times New Roman"/>
          <w:sz w:val="24"/>
          <w:szCs w:val="24"/>
        </w:rPr>
        <w:t>re sown in expanded vermiculite</w:t>
      </w:r>
      <w:r w:rsidR="00823642" w:rsidRPr="00B23DF3">
        <w:rPr>
          <w:rFonts w:ascii="Times New Roman" w:hAnsi="Times New Roman"/>
          <w:sz w:val="24"/>
          <w:szCs w:val="24"/>
        </w:rPr>
        <w:t xml:space="preserve"> and were cultivated in </w:t>
      </w:r>
      <w:r w:rsidR="0064706D" w:rsidRPr="00B23DF3">
        <w:rPr>
          <w:rFonts w:ascii="Times New Roman" w:hAnsi="Times New Roman"/>
          <w:sz w:val="24"/>
          <w:szCs w:val="24"/>
        </w:rPr>
        <w:t>a</w:t>
      </w:r>
      <w:r w:rsidR="00823642" w:rsidRPr="00B23DF3">
        <w:rPr>
          <w:rFonts w:ascii="Times New Roman" w:hAnsi="Times New Roman"/>
          <w:sz w:val="24"/>
          <w:szCs w:val="24"/>
        </w:rPr>
        <w:t xml:space="preserve"> </w:t>
      </w:r>
      <w:r w:rsidR="00E83BB7" w:rsidRPr="00B23DF3">
        <w:rPr>
          <w:rFonts w:ascii="Times New Roman" w:hAnsi="Times New Roman"/>
          <w:sz w:val="24"/>
          <w:szCs w:val="24"/>
        </w:rPr>
        <w:t xml:space="preserve">growth </w:t>
      </w:r>
      <w:r w:rsidR="00823642" w:rsidRPr="00B23DF3">
        <w:rPr>
          <w:rFonts w:ascii="Times New Roman" w:hAnsi="Times New Roman"/>
          <w:sz w:val="24"/>
          <w:szCs w:val="24"/>
        </w:rPr>
        <w:t xml:space="preserve">room under </w:t>
      </w:r>
      <w:r w:rsidR="00823642" w:rsidRPr="00B23DF3">
        <w:rPr>
          <w:rFonts w:ascii="Times New Roman" w:hAnsi="Times New Roman"/>
          <w:color w:val="000000" w:themeColor="text1"/>
          <w:sz w:val="24"/>
          <w:szCs w:val="24"/>
        </w:rPr>
        <w:t>25/18</w:t>
      </w:r>
      <w:r w:rsidR="00AA7A0B" w:rsidRPr="00B23DF3">
        <w:rPr>
          <w:rFonts w:ascii="Times New Roman" w:hAnsi="Times New Roman"/>
          <w:color w:val="000000" w:themeColor="text1"/>
          <w:sz w:val="24"/>
          <w:szCs w:val="24"/>
        </w:rPr>
        <w:t xml:space="preserve"> </w:t>
      </w:r>
      <w:r w:rsidR="00823642" w:rsidRPr="00B23DF3">
        <w:rPr>
          <w:rFonts w:ascii="Times New Roman" w:hAnsi="Times New Roman"/>
          <w:color w:val="000000" w:themeColor="text1"/>
          <w:sz w:val="24"/>
          <w:szCs w:val="24"/>
          <w:vertAlign w:val="superscript"/>
        </w:rPr>
        <w:t>o</w:t>
      </w:r>
      <w:r w:rsidR="00823642" w:rsidRPr="00B23DF3">
        <w:rPr>
          <w:rFonts w:ascii="Times New Roman" w:hAnsi="Times New Roman"/>
          <w:color w:val="000000" w:themeColor="text1"/>
          <w:sz w:val="24"/>
          <w:szCs w:val="24"/>
        </w:rPr>
        <w:t>C</w:t>
      </w:r>
      <w:r w:rsidR="005D0710" w:rsidRPr="00B23DF3">
        <w:rPr>
          <w:rFonts w:ascii="Times New Roman" w:hAnsi="Times New Roman"/>
          <w:color w:val="000000" w:themeColor="text1"/>
          <w:sz w:val="24"/>
          <w:szCs w:val="24"/>
        </w:rPr>
        <w:t xml:space="preserve"> </w:t>
      </w:r>
      <w:r w:rsidR="00823642" w:rsidRPr="00B23DF3">
        <w:rPr>
          <w:rFonts w:ascii="Times New Roman" w:hAnsi="Times New Roman"/>
          <w:color w:val="000000" w:themeColor="text1"/>
          <w:sz w:val="24"/>
          <w:szCs w:val="24"/>
        </w:rPr>
        <w:t>and 16/8 h (day/night) conditions. The seeds were watered with tap water</w:t>
      </w:r>
      <w:r w:rsidR="00D9681C" w:rsidRPr="00B23DF3">
        <w:rPr>
          <w:rFonts w:ascii="Times New Roman" w:hAnsi="Times New Roman"/>
          <w:color w:val="000000" w:themeColor="text1"/>
          <w:sz w:val="24"/>
          <w:szCs w:val="24"/>
        </w:rPr>
        <w:t xml:space="preserve"> up to emergence</w:t>
      </w:r>
      <w:r w:rsidR="0060216E" w:rsidRPr="00B23DF3">
        <w:rPr>
          <w:rFonts w:ascii="Times New Roman" w:hAnsi="Times New Roman"/>
          <w:color w:val="000000" w:themeColor="text1"/>
          <w:sz w:val="24"/>
          <w:szCs w:val="24"/>
        </w:rPr>
        <w:t xml:space="preserve"> and then with </w:t>
      </w:r>
      <w:r w:rsidR="0060216E" w:rsidRPr="00B23DF3">
        <w:rPr>
          <w:rFonts w:ascii="Times New Roman" w:hAnsi="Times New Roman"/>
          <w:sz w:val="24"/>
          <w:szCs w:val="24"/>
        </w:rPr>
        <w:t>one-quarter strength Hoagland solution (HS)</w:t>
      </w:r>
      <w:r w:rsidR="00F26749" w:rsidRPr="00B23DF3">
        <w:rPr>
          <w:rFonts w:ascii="Times New Roman" w:hAnsi="Times New Roman"/>
          <w:sz w:val="24"/>
          <w:szCs w:val="24"/>
        </w:rPr>
        <w:t xml:space="preserve">. Fifteen days old seedlings of uniform size and vigor were transferred to </w:t>
      </w:r>
      <w:r w:rsidR="0060216E" w:rsidRPr="00B23DF3">
        <w:rPr>
          <w:rFonts w:ascii="Times New Roman" w:hAnsi="Times New Roman"/>
          <w:sz w:val="24"/>
          <w:szCs w:val="24"/>
        </w:rPr>
        <w:t>2</w:t>
      </w:r>
      <w:r w:rsidR="00274AB9" w:rsidRPr="00B23DF3">
        <w:rPr>
          <w:rFonts w:ascii="Times New Roman" w:hAnsi="Times New Roman"/>
          <w:sz w:val="24"/>
          <w:szCs w:val="24"/>
        </w:rPr>
        <w:t xml:space="preserve"> </w:t>
      </w:r>
      <w:r w:rsidR="0060216E" w:rsidRPr="00B23DF3">
        <w:rPr>
          <w:rFonts w:ascii="Times New Roman" w:hAnsi="Times New Roman"/>
          <w:sz w:val="24"/>
          <w:szCs w:val="24"/>
        </w:rPr>
        <w:t>L black trays covered by floating board with small holes.</w:t>
      </w:r>
      <w:r w:rsidR="00D9681C" w:rsidRPr="00B23DF3">
        <w:rPr>
          <w:rFonts w:ascii="Times New Roman" w:hAnsi="Times New Roman"/>
          <w:sz w:val="24"/>
          <w:szCs w:val="24"/>
        </w:rPr>
        <w:t xml:space="preserve"> </w:t>
      </w:r>
      <w:r w:rsidR="0060216E" w:rsidRPr="00B23DF3">
        <w:rPr>
          <w:rFonts w:ascii="Times New Roman" w:hAnsi="Times New Roman"/>
          <w:sz w:val="24"/>
          <w:szCs w:val="24"/>
        </w:rPr>
        <w:t>The</w:t>
      </w:r>
      <w:r w:rsidR="00D9681C" w:rsidRPr="00B23DF3">
        <w:rPr>
          <w:rFonts w:ascii="Times New Roman" w:hAnsi="Times New Roman"/>
          <w:sz w:val="24"/>
          <w:szCs w:val="24"/>
        </w:rPr>
        <w:t xml:space="preserve"> Hoagland solution (</w:t>
      </w:r>
      <w:r w:rsidR="0060216E" w:rsidRPr="00B23DF3">
        <w:rPr>
          <w:rFonts w:ascii="Times New Roman" w:hAnsi="Times New Roman"/>
          <w:sz w:val="24"/>
          <w:szCs w:val="24"/>
        </w:rPr>
        <w:t>1/4</w:t>
      </w:r>
      <w:r w:rsidR="00AA7A0B" w:rsidRPr="00B23DF3">
        <w:rPr>
          <w:rFonts w:ascii="Times New Roman" w:hAnsi="Times New Roman"/>
          <w:sz w:val="24"/>
          <w:szCs w:val="24"/>
        </w:rPr>
        <w:t xml:space="preserve"> </w:t>
      </w:r>
      <w:r w:rsidR="00D9681C" w:rsidRPr="00B23DF3">
        <w:rPr>
          <w:rFonts w:ascii="Times New Roman" w:hAnsi="Times New Roman"/>
          <w:sz w:val="24"/>
          <w:szCs w:val="24"/>
        </w:rPr>
        <w:t>HS</w:t>
      </w:r>
      <w:r w:rsidR="0060216E" w:rsidRPr="00B23DF3">
        <w:rPr>
          <w:rFonts w:ascii="Times New Roman" w:hAnsi="Times New Roman"/>
          <w:sz w:val="24"/>
          <w:szCs w:val="24"/>
        </w:rPr>
        <w:t>, pH 5.7</w:t>
      </w:r>
      <w:r w:rsidR="00D9681C" w:rsidRPr="00B23DF3">
        <w:rPr>
          <w:rFonts w:ascii="Times New Roman" w:hAnsi="Times New Roman"/>
          <w:sz w:val="24"/>
          <w:szCs w:val="24"/>
        </w:rPr>
        <w:t xml:space="preserve">) containing </w:t>
      </w:r>
      <w:r w:rsidR="006F6B03" w:rsidRPr="00B23DF3">
        <w:rPr>
          <w:rFonts w:ascii="Times New Roman" w:hAnsi="Times New Roman"/>
          <w:sz w:val="24"/>
          <w:szCs w:val="24"/>
        </w:rPr>
        <w:t>1.5</w:t>
      </w:r>
      <w:r w:rsidR="00580691" w:rsidRPr="00B23DF3">
        <w:rPr>
          <w:rFonts w:ascii="Times New Roman" w:hAnsi="Times New Roman"/>
          <w:sz w:val="24"/>
          <w:szCs w:val="24"/>
        </w:rPr>
        <w:t xml:space="preserve"> </w:t>
      </w:r>
      <w:proofErr w:type="spellStart"/>
      <w:r w:rsidR="006F6B03" w:rsidRPr="00B23DF3">
        <w:rPr>
          <w:rFonts w:ascii="Times New Roman" w:hAnsi="Times New Roman"/>
          <w:sz w:val="24"/>
          <w:szCs w:val="24"/>
        </w:rPr>
        <w:t>mM</w:t>
      </w:r>
      <w:proofErr w:type="spellEnd"/>
      <w:r w:rsidR="006F6B03" w:rsidRPr="00B23DF3">
        <w:rPr>
          <w:rFonts w:ascii="Times New Roman" w:hAnsi="Times New Roman"/>
          <w:sz w:val="24"/>
          <w:szCs w:val="24"/>
        </w:rPr>
        <w:t xml:space="preserve"> KNO</w:t>
      </w:r>
      <w:r w:rsidR="006F6B03" w:rsidRPr="00B23DF3">
        <w:rPr>
          <w:rFonts w:ascii="Times New Roman" w:hAnsi="Times New Roman"/>
          <w:sz w:val="24"/>
          <w:szCs w:val="24"/>
          <w:vertAlign w:val="subscript"/>
        </w:rPr>
        <w:t>3</w:t>
      </w:r>
      <w:r w:rsidR="006F6B03" w:rsidRPr="00B23DF3">
        <w:rPr>
          <w:rFonts w:ascii="Times New Roman" w:hAnsi="Times New Roman"/>
          <w:sz w:val="24"/>
          <w:szCs w:val="24"/>
        </w:rPr>
        <w:t>, 1</w:t>
      </w:r>
      <w:r w:rsidR="00580691" w:rsidRPr="00B23DF3">
        <w:rPr>
          <w:rFonts w:ascii="Times New Roman" w:hAnsi="Times New Roman"/>
          <w:sz w:val="24"/>
          <w:szCs w:val="24"/>
        </w:rPr>
        <w:t xml:space="preserve"> </w:t>
      </w:r>
      <w:proofErr w:type="spellStart"/>
      <w:r w:rsidR="006F6B03" w:rsidRPr="00B23DF3">
        <w:rPr>
          <w:rFonts w:ascii="Times New Roman" w:hAnsi="Times New Roman"/>
          <w:sz w:val="24"/>
          <w:szCs w:val="24"/>
        </w:rPr>
        <w:t>mM</w:t>
      </w:r>
      <w:proofErr w:type="spellEnd"/>
      <w:r w:rsidR="006F6B03" w:rsidRPr="00B23DF3">
        <w:rPr>
          <w:rFonts w:ascii="Times New Roman" w:hAnsi="Times New Roman"/>
          <w:sz w:val="24"/>
          <w:szCs w:val="24"/>
        </w:rPr>
        <w:t xml:space="preserve"> Ca(NO</w:t>
      </w:r>
      <w:r w:rsidR="006F6B03" w:rsidRPr="00B23DF3">
        <w:rPr>
          <w:rFonts w:ascii="Times New Roman" w:hAnsi="Times New Roman"/>
          <w:sz w:val="24"/>
          <w:szCs w:val="24"/>
          <w:vertAlign w:val="subscript"/>
        </w:rPr>
        <w:t>3</w:t>
      </w:r>
      <w:r w:rsidR="006F6B03" w:rsidRPr="00B23DF3">
        <w:rPr>
          <w:rFonts w:ascii="Times New Roman" w:hAnsi="Times New Roman"/>
          <w:sz w:val="24"/>
          <w:szCs w:val="24"/>
        </w:rPr>
        <w:t>)</w:t>
      </w:r>
      <w:r w:rsidR="006F6B03" w:rsidRPr="00B23DF3">
        <w:rPr>
          <w:rFonts w:ascii="Times New Roman" w:hAnsi="Times New Roman"/>
          <w:sz w:val="24"/>
          <w:szCs w:val="24"/>
          <w:vertAlign w:val="subscript"/>
        </w:rPr>
        <w:t>2</w:t>
      </w:r>
      <w:r w:rsidR="006F6B03" w:rsidRPr="00B23DF3">
        <w:rPr>
          <w:rFonts w:ascii="Times New Roman" w:hAnsi="Times New Roman"/>
          <w:sz w:val="24"/>
          <w:szCs w:val="24"/>
        </w:rPr>
        <w:t>.4H</w:t>
      </w:r>
      <w:r w:rsidR="006F6B03" w:rsidRPr="00B23DF3">
        <w:rPr>
          <w:rFonts w:ascii="Times New Roman" w:hAnsi="Times New Roman"/>
          <w:sz w:val="24"/>
          <w:szCs w:val="24"/>
          <w:vertAlign w:val="subscript"/>
        </w:rPr>
        <w:t>2</w:t>
      </w:r>
      <w:r w:rsidR="006F6B03" w:rsidRPr="00B23DF3">
        <w:rPr>
          <w:rFonts w:ascii="Times New Roman" w:hAnsi="Times New Roman"/>
          <w:sz w:val="24"/>
          <w:szCs w:val="24"/>
        </w:rPr>
        <w:t>O</w:t>
      </w:r>
      <w:r w:rsidR="00F26749" w:rsidRPr="00B23DF3">
        <w:rPr>
          <w:rFonts w:ascii="Times New Roman" w:hAnsi="Times New Roman"/>
          <w:sz w:val="24"/>
          <w:szCs w:val="24"/>
        </w:rPr>
        <w:t xml:space="preserve">, </w:t>
      </w:r>
      <w:r w:rsidR="006F6B03" w:rsidRPr="00B23DF3">
        <w:rPr>
          <w:rFonts w:ascii="Times New Roman" w:hAnsi="Times New Roman"/>
          <w:sz w:val="24"/>
          <w:szCs w:val="24"/>
        </w:rPr>
        <w:t>0.</w:t>
      </w:r>
      <w:r w:rsidR="00ED2105" w:rsidRPr="00B23DF3">
        <w:rPr>
          <w:rFonts w:ascii="Times New Roman" w:hAnsi="Times New Roman"/>
          <w:sz w:val="24"/>
          <w:szCs w:val="24"/>
        </w:rPr>
        <w:t>2</w:t>
      </w:r>
      <w:r w:rsidR="006F6B03" w:rsidRPr="00B23DF3">
        <w:rPr>
          <w:rFonts w:ascii="Times New Roman" w:hAnsi="Times New Roman"/>
          <w:sz w:val="24"/>
          <w:szCs w:val="24"/>
        </w:rPr>
        <w:t>5</w:t>
      </w:r>
      <w:r w:rsidR="00580691" w:rsidRPr="00B23DF3">
        <w:rPr>
          <w:rFonts w:ascii="Times New Roman" w:hAnsi="Times New Roman"/>
          <w:sz w:val="24"/>
          <w:szCs w:val="24"/>
        </w:rPr>
        <w:t xml:space="preserve"> </w:t>
      </w:r>
      <w:proofErr w:type="spellStart"/>
      <w:r w:rsidR="006F6B03" w:rsidRPr="00B23DF3">
        <w:rPr>
          <w:rFonts w:ascii="Times New Roman" w:hAnsi="Times New Roman"/>
          <w:sz w:val="24"/>
          <w:szCs w:val="24"/>
        </w:rPr>
        <w:t>mM</w:t>
      </w:r>
      <w:proofErr w:type="spellEnd"/>
      <w:r w:rsidR="006F6B03" w:rsidRPr="00B23DF3">
        <w:rPr>
          <w:rFonts w:ascii="Times New Roman" w:hAnsi="Times New Roman"/>
          <w:sz w:val="24"/>
          <w:szCs w:val="24"/>
        </w:rPr>
        <w:t xml:space="preserve"> (NH</w:t>
      </w:r>
      <w:r w:rsidR="006F6B03" w:rsidRPr="00B23DF3">
        <w:rPr>
          <w:rFonts w:ascii="Times New Roman" w:hAnsi="Times New Roman"/>
          <w:sz w:val="24"/>
          <w:szCs w:val="24"/>
          <w:vertAlign w:val="subscript"/>
        </w:rPr>
        <w:t>4</w:t>
      </w:r>
      <w:r w:rsidR="006F6B03" w:rsidRPr="00B23DF3">
        <w:rPr>
          <w:rFonts w:ascii="Times New Roman" w:hAnsi="Times New Roman"/>
          <w:sz w:val="24"/>
          <w:szCs w:val="24"/>
        </w:rPr>
        <w:t>)</w:t>
      </w:r>
      <w:r w:rsidR="006F6B03" w:rsidRPr="00B23DF3">
        <w:rPr>
          <w:rFonts w:ascii="Times New Roman" w:hAnsi="Times New Roman"/>
          <w:sz w:val="24"/>
          <w:szCs w:val="24"/>
          <w:vertAlign w:val="subscript"/>
        </w:rPr>
        <w:t>2</w:t>
      </w:r>
      <w:r w:rsidR="006F6B03" w:rsidRPr="00B23DF3">
        <w:rPr>
          <w:rFonts w:ascii="Times New Roman" w:hAnsi="Times New Roman"/>
          <w:sz w:val="24"/>
          <w:szCs w:val="24"/>
        </w:rPr>
        <w:t>HPO</w:t>
      </w:r>
      <w:r w:rsidR="006F6B03" w:rsidRPr="00B23DF3">
        <w:rPr>
          <w:rFonts w:ascii="Times New Roman" w:hAnsi="Times New Roman"/>
          <w:sz w:val="24"/>
          <w:szCs w:val="24"/>
          <w:vertAlign w:val="subscript"/>
        </w:rPr>
        <w:t>4</w:t>
      </w:r>
      <w:r w:rsidR="00F26749" w:rsidRPr="00B23DF3">
        <w:rPr>
          <w:rFonts w:ascii="Times New Roman" w:hAnsi="Times New Roman"/>
          <w:sz w:val="24"/>
          <w:szCs w:val="24"/>
        </w:rPr>
        <w:t xml:space="preserve">, </w:t>
      </w:r>
      <w:r w:rsidR="006F6B03" w:rsidRPr="00B23DF3">
        <w:rPr>
          <w:rFonts w:ascii="Times New Roman" w:hAnsi="Times New Roman"/>
          <w:sz w:val="24"/>
          <w:szCs w:val="24"/>
        </w:rPr>
        <w:t>0.25</w:t>
      </w:r>
      <w:r w:rsidR="00580691" w:rsidRPr="00B23DF3">
        <w:rPr>
          <w:rFonts w:ascii="Times New Roman" w:hAnsi="Times New Roman"/>
          <w:sz w:val="24"/>
          <w:szCs w:val="24"/>
        </w:rPr>
        <w:t xml:space="preserve"> </w:t>
      </w:r>
      <w:proofErr w:type="spellStart"/>
      <w:r w:rsidR="006F6B03" w:rsidRPr="00B23DF3">
        <w:rPr>
          <w:rFonts w:ascii="Times New Roman" w:hAnsi="Times New Roman"/>
          <w:sz w:val="24"/>
          <w:szCs w:val="24"/>
        </w:rPr>
        <w:t>mM</w:t>
      </w:r>
      <w:proofErr w:type="spellEnd"/>
      <w:r w:rsidR="006F6B03" w:rsidRPr="00B23DF3">
        <w:rPr>
          <w:rFonts w:ascii="Times New Roman" w:hAnsi="Times New Roman"/>
          <w:b/>
          <w:sz w:val="24"/>
          <w:szCs w:val="24"/>
        </w:rPr>
        <w:t xml:space="preserve"> </w:t>
      </w:r>
      <w:r w:rsidR="006F6B03" w:rsidRPr="00B23DF3">
        <w:rPr>
          <w:rFonts w:ascii="Times New Roman" w:hAnsi="Times New Roman"/>
          <w:sz w:val="24"/>
          <w:szCs w:val="24"/>
        </w:rPr>
        <w:t>MgSO</w:t>
      </w:r>
      <w:r w:rsidR="006F6B03" w:rsidRPr="00B23DF3">
        <w:rPr>
          <w:rFonts w:ascii="Times New Roman" w:hAnsi="Times New Roman"/>
          <w:sz w:val="24"/>
          <w:szCs w:val="24"/>
          <w:vertAlign w:val="subscript"/>
        </w:rPr>
        <w:t>4</w:t>
      </w:r>
      <w:r w:rsidR="006F6B03" w:rsidRPr="00B23DF3">
        <w:rPr>
          <w:rFonts w:ascii="Times New Roman" w:hAnsi="Times New Roman"/>
          <w:sz w:val="24"/>
          <w:szCs w:val="24"/>
        </w:rPr>
        <w:t>.7H</w:t>
      </w:r>
      <w:r w:rsidR="006F6B03" w:rsidRPr="00B23DF3">
        <w:rPr>
          <w:rFonts w:ascii="Times New Roman" w:hAnsi="Times New Roman"/>
          <w:sz w:val="24"/>
          <w:szCs w:val="24"/>
          <w:vertAlign w:val="subscript"/>
        </w:rPr>
        <w:t>2</w:t>
      </w:r>
      <w:r w:rsidR="006F6B03" w:rsidRPr="00B23DF3">
        <w:rPr>
          <w:rFonts w:ascii="Times New Roman" w:hAnsi="Times New Roman"/>
          <w:sz w:val="24"/>
          <w:szCs w:val="24"/>
        </w:rPr>
        <w:t>O</w:t>
      </w:r>
      <w:r w:rsidR="00F26749" w:rsidRPr="00B23DF3">
        <w:rPr>
          <w:rFonts w:ascii="Times New Roman" w:hAnsi="Times New Roman"/>
          <w:sz w:val="24"/>
          <w:szCs w:val="24"/>
        </w:rPr>
        <w:t xml:space="preserve"> for macronutrients and </w:t>
      </w:r>
      <w:r w:rsidR="00A54E6B" w:rsidRPr="00B23DF3">
        <w:rPr>
          <w:rFonts w:ascii="Times New Roman" w:hAnsi="Times New Roman"/>
          <w:sz w:val="24"/>
          <w:szCs w:val="24"/>
        </w:rPr>
        <w:t xml:space="preserve"> </w:t>
      </w:r>
      <w:r w:rsidR="006F6B03" w:rsidRPr="00B23DF3">
        <w:rPr>
          <w:rFonts w:ascii="Times New Roman" w:hAnsi="Times New Roman"/>
          <w:sz w:val="24"/>
          <w:szCs w:val="24"/>
        </w:rPr>
        <w:t>12</w:t>
      </w:r>
      <w:r w:rsidR="00A54E6B" w:rsidRPr="00B23DF3">
        <w:rPr>
          <w:rFonts w:ascii="Times New Roman" w:hAnsi="Times New Roman"/>
          <w:sz w:val="24"/>
          <w:szCs w:val="24"/>
        </w:rPr>
        <w:t>.5</w:t>
      </w:r>
      <w:r w:rsidR="00580691" w:rsidRPr="00B23DF3">
        <w:rPr>
          <w:rFonts w:ascii="Times New Roman" w:hAnsi="Times New Roman"/>
          <w:sz w:val="24"/>
          <w:szCs w:val="24"/>
        </w:rPr>
        <w:t xml:space="preserve"> </w:t>
      </w:r>
      <w:r w:rsidR="00A54E6B" w:rsidRPr="00B23DF3">
        <w:rPr>
          <w:rFonts w:ascii="Times New Roman" w:hAnsi="Times New Roman"/>
          <w:sz w:val="24"/>
          <w:szCs w:val="24"/>
        </w:rPr>
        <w:t>µ</w:t>
      </w:r>
      <w:r w:rsidR="006F6B03" w:rsidRPr="00B23DF3">
        <w:rPr>
          <w:rFonts w:ascii="Times New Roman" w:hAnsi="Times New Roman"/>
          <w:sz w:val="24"/>
          <w:szCs w:val="24"/>
        </w:rPr>
        <w:t xml:space="preserve">M </w:t>
      </w:r>
      <w:r w:rsidR="00A54E6B" w:rsidRPr="00B23DF3">
        <w:rPr>
          <w:rFonts w:ascii="Times New Roman" w:hAnsi="Times New Roman"/>
          <w:sz w:val="24"/>
          <w:szCs w:val="24"/>
        </w:rPr>
        <w:t>KCl, 6.25</w:t>
      </w:r>
      <w:r w:rsidR="00580691" w:rsidRPr="00B23DF3">
        <w:rPr>
          <w:rFonts w:ascii="Times New Roman" w:hAnsi="Times New Roman"/>
          <w:sz w:val="24"/>
          <w:szCs w:val="24"/>
        </w:rPr>
        <w:t xml:space="preserve"> </w:t>
      </w:r>
      <w:r w:rsidR="00A54E6B" w:rsidRPr="00B23DF3">
        <w:rPr>
          <w:rFonts w:ascii="Times New Roman" w:hAnsi="Times New Roman"/>
          <w:sz w:val="24"/>
          <w:szCs w:val="24"/>
        </w:rPr>
        <w:t>µM H</w:t>
      </w:r>
      <w:r w:rsidR="00A54E6B" w:rsidRPr="00B23DF3">
        <w:rPr>
          <w:rFonts w:ascii="Times New Roman" w:hAnsi="Times New Roman"/>
          <w:sz w:val="24"/>
          <w:szCs w:val="24"/>
          <w:vertAlign w:val="subscript"/>
        </w:rPr>
        <w:t>3</w:t>
      </w:r>
      <w:r w:rsidR="00A54E6B" w:rsidRPr="00B23DF3">
        <w:rPr>
          <w:rFonts w:ascii="Times New Roman" w:hAnsi="Times New Roman"/>
          <w:sz w:val="24"/>
          <w:szCs w:val="24"/>
        </w:rPr>
        <w:t>BO</w:t>
      </w:r>
      <w:r w:rsidR="00A54E6B" w:rsidRPr="00B23DF3">
        <w:rPr>
          <w:rFonts w:ascii="Times New Roman" w:hAnsi="Times New Roman"/>
          <w:sz w:val="24"/>
          <w:szCs w:val="24"/>
          <w:vertAlign w:val="subscript"/>
        </w:rPr>
        <w:t>3</w:t>
      </w:r>
      <w:r w:rsidR="00A54E6B" w:rsidRPr="00B23DF3">
        <w:rPr>
          <w:rFonts w:ascii="Times New Roman" w:hAnsi="Times New Roman"/>
          <w:sz w:val="24"/>
          <w:szCs w:val="24"/>
        </w:rPr>
        <w:t>, 0.5</w:t>
      </w:r>
      <w:r w:rsidR="00580691" w:rsidRPr="00B23DF3">
        <w:rPr>
          <w:rFonts w:ascii="Times New Roman" w:hAnsi="Times New Roman"/>
          <w:sz w:val="24"/>
          <w:szCs w:val="24"/>
        </w:rPr>
        <w:t xml:space="preserve"> </w:t>
      </w:r>
      <w:r w:rsidR="00A54E6B" w:rsidRPr="00B23DF3">
        <w:rPr>
          <w:rFonts w:ascii="Times New Roman" w:hAnsi="Times New Roman"/>
          <w:sz w:val="24"/>
          <w:szCs w:val="24"/>
        </w:rPr>
        <w:t>µM MnSO</w:t>
      </w:r>
      <w:r w:rsidR="00A54E6B" w:rsidRPr="00B23DF3">
        <w:rPr>
          <w:rFonts w:ascii="Times New Roman" w:hAnsi="Times New Roman"/>
          <w:sz w:val="24"/>
          <w:szCs w:val="24"/>
          <w:vertAlign w:val="subscript"/>
        </w:rPr>
        <w:t>4</w:t>
      </w:r>
      <w:r w:rsidR="00A54E6B" w:rsidRPr="00B23DF3">
        <w:rPr>
          <w:rFonts w:ascii="Times New Roman" w:hAnsi="Times New Roman"/>
          <w:sz w:val="24"/>
          <w:szCs w:val="24"/>
        </w:rPr>
        <w:t>.H</w:t>
      </w:r>
      <w:r w:rsidR="00A54E6B" w:rsidRPr="00B23DF3">
        <w:rPr>
          <w:rFonts w:ascii="Times New Roman" w:hAnsi="Times New Roman"/>
          <w:sz w:val="24"/>
          <w:szCs w:val="24"/>
          <w:vertAlign w:val="subscript"/>
        </w:rPr>
        <w:t>2</w:t>
      </w:r>
      <w:r w:rsidR="00A54E6B" w:rsidRPr="00B23DF3">
        <w:rPr>
          <w:rFonts w:ascii="Times New Roman" w:hAnsi="Times New Roman"/>
          <w:sz w:val="24"/>
          <w:szCs w:val="24"/>
        </w:rPr>
        <w:t>O, 0.5</w:t>
      </w:r>
      <w:r w:rsidR="00580691" w:rsidRPr="00B23DF3">
        <w:rPr>
          <w:rFonts w:ascii="Times New Roman" w:hAnsi="Times New Roman"/>
          <w:sz w:val="24"/>
          <w:szCs w:val="24"/>
        </w:rPr>
        <w:t xml:space="preserve"> </w:t>
      </w:r>
      <w:r w:rsidR="00A54E6B" w:rsidRPr="00B23DF3">
        <w:rPr>
          <w:rFonts w:ascii="Times New Roman" w:hAnsi="Times New Roman"/>
          <w:sz w:val="24"/>
          <w:szCs w:val="24"/>
        </w:rPr>
        <w:t>µM ZnSO</w:t>
      </w:r>
      <w:r w:rsidR="00A54E6B" w:rsidRPr="00B23DF3">
        <w:rPr>
          <w:rFonts w:ascii="Times New Roman" w:hAnsi="Times New Roman"/>
          <w:sz w:val="24"/>
          <w:szCs w:val="24"/>
          <w:vertAlign w:val="subscript"/>
        </w:rPr>
        <w:t>4</w:t>
      </w:r>
      <w:r w:rsidR="00A54E6B" w:rsidRPr="00B23DF3">
        <w:rPr>
          <w:rFonts w:ascii="Times New Roman" w:hAnsi="Times New Roman"/>
          <w:sz w:val="24"/>
          <w:szCs w:val="24"/>
        </w:rPr>
        <w:t>.7H</w:t>
      </w:r>
      <w:r w:rsidR="00A54E6B" w:rsidRPr="00B23DF3">
        <w:rPr>
          <w:rFonts w:ascii="Times New Roman" w:hAnsi="Times New Roman"/>
          <w:sz w:val="24"/>
          <w:szCs w:val="24"/>
          <w:vertAlign w:val="subscript"/>
        </w:rPr>
        <w:t>2</w:t>
      </w:r>
      <w:r w:rsidR="00A54E6B" w:rsidRPr="00B23DF3">
        <w:rPr>
          <w:rFonts w:ascii="Times New Roman" w:hAnsi="Times New Roman"/>
          <w:sz w:val="24"/>
          <w:szCs w:val="24"/>
        </w:rPr>
        <w:t xml:space="preserve">O, </w:t>
      </w:r>
      <w:r w:rsidR="00F26749" w:rsidRPr="00B23DF3">
        <w:rPr>
          <w:rFonts w:ascii="Times New Roman" w:hAnsi="Times New Roman"/>
          <w:sz w:val="24"/>
          <w:szCs w:val="24"/>
        </w:rPr>
        <w:t>0.125</w:t>
      </w:r>
      <w:r w:rsidR="00580691" w:rsidRPr="00B23DF3">
        <w:rPr>
          <w:rFonts w:ascii="Times New Roman" w:hAnsi="Times New Roman"/>
          <w:sz w:val="24"/>
          <w:szCs w:val="24"/>
        </w:rPr>
        <w:t xml:space="preserve"> </w:t>
      </w:r>
      <w:r w:rsidR="00F26749" w:rsidRPr="00B23DF3">
        <w:rPr>
          <w:rFonts w:ascii="Times New Roman" w:hAnsi="Times New Roman"/>
          <w:sz w:val="24"/>
          <w:szCs w:val="24"/>
        </w:rPr>
        <w:t xml:space="preserve">µM </w:t>
      </w:r>
      <w:r w:rsidR="00A54E6B" w:rsidRPr="00B23DF3">
        <w:rPr>
          <w:rFonts w:ascii="Times New Roman" w:hAnsi="Times New Roman"/>
          <w:sz w:val="24"/>
          <w:szCs w:val="24"/>
        </w:rPr>
        <w:t>CuSO</w:t>
      </w:r>
      <w:r w:rsidR="00A54E6B" w:rsidRPr="00B23DF3">
        <w:rPr>
          <w:rFonts w:ascii="Times New Roman" w:hAnsi="Times New Roman"/>
          <w:sz w:val="24"/>
          <w:szCs w:val="24"/>
          <w:vertAlign w:val="subscript"/>
        </w:rPr>
        <w:t>4</w:t>
      </w:r>
      <w:r w:rsidR="00A54E6B" w:rsidRPr="00B23DF3">
        <w:rPr>
          <w:rFonts w:ascii="Times New Roman" w:hAnsi="Times New Roman"/>
          <w:sz w:val="24"/>
          <w:szCs w:val="24"/>
        </w:rPr>
        <w:t>.5H</w:t>
      </w:r>
      <w:r w:rsidR="00A54E6B" w:rsidRPr="00B23DF3">
        <w:rPr>
          <w:rFonts w:ascii="Times New Roman" w:hAnsi="Times New Roman"/>
          <w:sz w:val="24"/>
          <w:szCs w:val="24"/>
          <w:vertAlign w:val="subscript"/>
        </w:rPr>
        <w:t>2</w:t>
      </w:r>
      <w:r w:rsidR="00A54E6B" w:rsidRPr="00B23DF3">
        <w:rPr>
          <w:rFonts w:ascii="Times New Roman" w:hAnsi="Times New Roman"/>
          <w:sz w:val="24"/>
          <w:szCs w:val="24"/>
        </w:rPr>
        <w:t>O</w:t>
      </w:r>
      <w:r w:rsidR="00F26749" w:rsidRPr="00B23DF3">
        <w:rPr>
          <w:rFonts w:ascii="Times New Roman" w:hAnsi="Times New Roman"/>
          <w:sz w:val="24"/>
          <w:szCs w:val="24"/>
        </w:rPr>
        <w:t>, 0.125</w:t>
      </w:r>
      <w:r w:rsidR="00580691" w:rsidRPr="00B23DF3">
        <w:rPr>
          <w:rFonts w:ascii="Times New Roman" w:hAnsi="Times New Roman"/>
          <w:sz w:val="24"/>
          <w:szCs w:val="24"/>
        </w:rPr>
        <w:t xml:space="preserve"> </w:t>
      </w:r>
      <w:r w:rsidR="00F26749" w:rsidRPr="00B23DF3">
        <w:rPr>
          <w:rFonts w:ascii="Times New Roman" w:hAnsi="Times New Roman"/>
          <w:sz w:val="24"/>
          <w:szCs w:val="24"/>
        </w:rPr>
        <w:t>µM H</w:t>
      </w:r>
      <w:r w:rsidR="00F26749" w:rsidRPr="00B23DF3">
        <w:rPr>
          <w:rFonts w:ascii="Times New Roman" w:hAnsi="Times New Roman"/>
          <w:sz w:val="24"/>
          <w:szCs w:val="24"/>
          <w:vertAlign w:val="subscript"/>
        </w:rPr>
        <w:t>2</w:t>
      </w:r>
      <w:r w:rsidR="00F26749" w:rsidRPr="00B23DF3">
        <w:rPr>
          <w:rFonts w:ascii="Times New Roman" w:hAnsi="Times New Roman"/>
          <w:sz w:val="24"/>
          <w:szCs w:val="24"/>
        </w:rPr>
        <w:t>MoO</w:t>
      </w:r>
      <w:r w:rsidR="00F26749" w:rsidRPr="00B23DF3">
        <w:rPr>
          <w:rFonts w:ascii="Times New Roman" w:hAnsi="Times New Roman"/>
          <w:sz w:val="24"/>
          <w:szCs w:val="24"/>
          <w:vertAlign w:val="subscript"/>
        </w:rPr>
        <w:t>4</w:t>
      </w:r>
      <w:r w:rsidR="00F26749" w:rsidRPr="00B23DF3">
        <w:rPr>
          <w:rFonts w:ascii="Times New Roman" w:hAnsi="Times New Roman"/>
          <w:sz w:val="24"/>
          <w:szCs w:val="24"/>
        </w:rPr>
        <w:t xml:space="preserve"> (85% MoO</w:t>
      </w:r>
      <w:r w:rsidR="00F26749" w:rsidRPr="00B23DF3">
        <w:rPr>
          <w:rFonts w:ascii="Times New Roman" w:hAnsi="Times New Roman"/>
          <w:sz w:val="24"/>
          <w:szCs w:val="24"/>
          <w:vertAlign w:val="subscript"/>
        </w:rPr>
        <w:t>3</w:t>
      </w:r>
      <w:r w:rsidR="00F26749" w:rsidRPr="00B23DF3">
        <w:rPr>
          <w:rFonts w:ascii="Times New Roman" w:hAnsi="Times New Roman"/>
          <w:sz w:val="24"/>
          <w:szCs w:val="24"/>
        </w:rPr>
        <w:t>), 5</w:t>
      </w:r>
      <w:r w:rsidR="00580691" w:rsidRPr="00B23DF3">
        <w:rPr>
          <w:rFonts w:ascii="Times New Roman" w:hAnsi="Times New Roman"/>
          <w:sz w:val="24"/>
          <w:szCs w:val="24"/>
        </w:rPr>
        <w:t xml:space="preserve"> </w:t>
      </w:r>
      <w:r w:rsidR="00F26749" w:rsidRPr="00B23DF3">
        <w:rPr>
          <w:rFonts w:ascii="Times New Roman" w:hAnsi="Times New Roman"/>
          <w:sz w:val="24"/>
          <w:szCs w:val="24"/>
        </w:rPr>
        <w:t>µM Fe-EDTA for micronutrients</w:t>
      </w:r>
      <w:r w:rsidR="0060216E" w:rsidRPr="00B23DF3">
        <w:rPr>
          <w:rFonts w:ascii="Times New Roman" w:hAnsi="Times New Roman"/>
          <w:sz w:val="24"/>
          <w:szCs w:val="24"/>
        </w:rPr>
        <w:t>.</w:t>
      </w:r>
      <w:r w:rsidR="00786EB0" w:rsidRPr="00B23DF3">
        <w:rPr>
          <w:rFonts w:ascii="Times New Roman" w:hAnsi="Times New Roman"/>
          <w:sz w:val="24"/>
          <w:szCs w:val="24"/>
        </w:rPr>
        <w:t xml:space="preserve"> The solution was replaced </w:t>
      </w:r>
      <w:r w:rsidR="00151433" w:rsidRPr="00B23DF3">
        <w:rPr>
          <w:rFonts w:ascii="Times New Roman" w:hAnsi="Times New Roman"/>
          <w:sz w:val="24"/>
          <w:szCs w:val="24"/>
        </w:rPr>
        <w:t>after two days and the seedlings were aerated for 15</w:t>
      </w:r>
      <w:r w:rsidR="000801F3" w:rsidRPr="00B23DF3">
        <w:rPr>
          <w:rFonts w:ascii="Times New Roman" w:hAnsi="Times New Roman"/>
          <w:sz w:val="24"/>
          <w:szCs w:val="24"/>
        </w:rPr>
        <w:t xml:space="preserve"> </w:t>
      </w:r>
      <w:r w:rsidR="00151433" w:rsidRPr="00B23DF3">
        <w:rPr>
          <w:rFonts w:ascii="Times New Roman" w:hAnsi="Times New Roman"/>
          <w:sz w:val="24"/>
          <w:szCs w:val="24"/>
        </w:rPr>
        <w:t>min to maintain the nutrients concentration balance and optimal oxygen co</w:t>
      </w:r>
      <w:r w:rsidR="004C5A8B" w:rsidRPr="00B23DF3">
        <w:rPr>
          <w:rFonts w:ascii="Times New Roman" w:hAnsi="Times New Roman"/>
          <w:sz w:val="24"/>
          <w:szCs w:val="24"/>
        </w:rPr>
        <w:t>ntent throughout the experiment. Twenty</w:t>
      </w:r>
      <w:r w:rsidR="00DA2EBC" w:rsidRPr="00B23DF3">
        <w:rPr>
          <w:rFonts w:ascii="Times New Roman" w:hAnsi="Times New Roman"/>
          <w:sz w:val="24"/>
          <w:szCs w:val="24"/>
        </w:rPr>
        <w:t>-</w:t>
      </w:r>
      <w:r w:rsidR="004C5A8B" w:rsidRPr="00B23DF3">
        <w:rPr>
          <w:rFonts w:ascii="Times New Roman" w:hAnsi="Times New Roman"/>
          <w:sz w:val="24"/>
          <w:szCs w:val="24"/>
        </w:rPr>
        <w:t>five days old seedlings were exposed to NaCl stress (100</w:t>
      </w:r>
      <w:r w:rsidR="00580691" w:rsidRPr="00B23DF3">
        <w:rPr>
          <w:rFonts w:ascii="Times New Roman" w:hAnsi="Times New Roman"/>
          <w:sz w:val="24"/>
          <w:szCs w:val="24"/>
        </w:rPr>
        <w:t xml:space="preserve"> </w:t>
      </w:r>
      <w:proofErr w:type="spellStart"/>
      <w:r w:rsidR="004C5A8B" w:rsidRPr="00B23DF3">
        <w:rPr>
          <w:rFonts w:ascii="Times New Roman" w:hAnsi="Times New Roman"/>
          <w:sz w:val="24"/>
          <w:szCs w:val="24"/>
        </w:rPr>
        <w:t>mM</w:t>
      </w:r>
      <w:proofErr w:type="spellEnd"/>
      <w:r w:rsidR="004C5A8B" w:rsidRPr="00B23DF3">
        <w:rPr>
          <w:rFonts w:ascii="Times New Roman" w:hAnsi="Times New Roman"/>
          <w:sz w:val="24"/>
          <w:szCs w:val="24"/>
        </w:rPr>
        <w:t xml:space="preserve"> and 150</w:t>
      </w:r>
      <w:r w:rsidR="00580691" w:rsidRPr="00B23DF3">
        <w:rPr>
          <w:rFonts w:ascii="Times New Roman" w:hAnsi="Times New Roman"/>
          <w:sz w:val="24"/>
          <w:szCs w:val="24"/>
        </w:rPr>
        <w:t xml:space="preserve"> </w:t>
      </w:r>
      <w:proofErr w:type="spellStart"/>
      <w:r w:rsidR="004F3DB5" w:rsidRPr="00B23DF3">
        <w:rPr>
          <w:rFonts w:ascii="Times New Roman" w:hAnsi="Times New Roman"/>
          <w:color w:val="000000" w:themeColor="text1"/>
          <w:sz w:val="24"/>
          <w:szCs w:val="24"/>
        </w:rPr>
        <w:t>mM</w:t>
      </w:r>
      <w:proofErr w:type="spellEnd"/>
      <w:r w:rsidR="004F3DB5" w:rsidRPr="00B23DF3">
        <w:rPr>
          <w:rFonts w:ascii="Times New Roman" w:hAnsi="Times New Roman"/>
          <w:color w:val="000000" w:themeColor="text1"/>
          <w:sz w:val="24"/>
          <w:szCs w:val="24"/>
        </w:rPr>
        <w:t>) and</w:t>
      </w:r>
      <w:r w:rsidR="004C5A8B" w:rsidRPr="00B23DF3">
        <w:rPr>
          <w:rFonts w:ascii="Times New Roman" w:hAnsi="Times New Roman"/>
          <w:color w:val="000000" w:themeColor="text1"/>
          <w:sz w:val="24"/>
          <w:szCs w:val="24"/>
        </w:rPr>
        <w:t xml:space="preserve"> </w:t>
      </w:r>
      <w:r w:rsidR="004F3DB5" w:rsidRPr="00B23DF3">
        <w:rPr>
          <w:rFonts w:ascii="Times New Roman" w:hAnsi="Times New Roman"/>
          <w:color w:val="000000" w:themeColor="text1"/>
          <w:sz w:val="24"/>
          <w:szCs w:val="24"/>
        </w:rPr>
        <w:t>t</w:t>
      </w:r>
      <w:r w:rsidR="004C5A8B" w:rsidRPr="00B23DF3">
        <w:rPr>
          <w:rFonts w:ascii="Times New Roman" w:hAnsi="Times New Roman"/>
          <w:color w:val="000000" w:themeColor="text1"/>
          <w:sz w:val="24"/>
          <w:szCs w:val="24"/>
        </w:rPr>
        <w:t xml:space="preserve">o </w:t>
      </w:r>
      <w:r w:rsidR="004B38FC" w:rsidRPr="00B23DF3">
        <w:rPr>
          <w:rFonts w:ascii="Times New Roman" w:hAnsi="Times New Roman"/>
          <w:color w:val="000000" w:themeColor="text1"/>
          <w:sz w:val="24"/>
          <w:szCs w:val="24"/>
        </w:rPr>
        <w:t xml:space="preserve">prevent </w:t>
      </w:r>
      <w:r w:rsidR="004C5A8B" w:rsidRPr="00B23DF3">
        <w:rPr>
          <w:rFonts w:ascii="Times New Roman" w:hAnsi="Times New Roman"/>
          <w:color w:val="000000" w:themeColor="text1"/>
          <w:sz w:val="24"/>
          <w:szCs w:val="24"/>
        </w:rPr>
        <w:t>any osmotic shock, sal</w:t>
      </w:r>
      <w:r w:rsidR="0064706D" w:rsidRPr="00B23DF3">
        <w:rPr>
          <w:rFonts w:ascii="Times New Roman" w:hAnsi="Times New Roman"/>
          <w:color w:val="000000" w:themeColor="text1"/>
          <w:sz w:val="24"/>
          <w:szCs w:val="24"/>
        </w:rPr>
        <w:t xml:space="preserve">t was </w:t>
      </w:r>
      <w:r w:rsidR="004B38FC" w:rsidRPr="00B23DF3">
        <w:rPr>
          <w:rFonts w:ascii="Times New Roman" w:hAnsi="Times New Roman"/>
          <w:color w:val="000000" w:themeColor="text1"/>
          <w:sz w:val="24"/>
          <w:szCs w:val="24"/>
        </w:rPr>
        <w:t>gradually</w:t>
      </w:r>
      <w:r w:rsidR="0064706D" w:rsidRPr="00B23DF3">
        <w:rPr>
          <w:rFonts w:ascii="Times New Roman" w:hAnsi="Times New Roman"/>
          <w:color w:val="000000" w:themeColor="text1"/>
          <w:sz w:val="24"/>
          <w:szCs w:val="24"/>
        </w:rPr>
        <w:t xml:space="preserve"> added</w:t>
      </w:r>
      <w:r w:rsidR="004C5A8B" w:rsidRPr="00B23DF3">
        <w:rPr>
          <w:rFonts w:ascii="Times New Roman" w:hAnsi="Times New Roman"/>
          <w:color w:val="000000" w:themeColor="text1"/>
          <w:sz w:val="24"/>
          <w:szCs w:val="24"/>
        </w:rPr>
        <w:t>.</w:t>
      </w:r>
      <w:r w:rsidR="002F112C" w:rsidRPr="00B23DF3">
        <w:rPr>
          <w:rFonts w:ascii="Times New Roman" w:hAnsi="Times New Roman"/>
          <w:color w:val="000000" w:themeColor="text1"/>
          <w:sz w:val="24"/>
          <w:szCs w:val="24"/>
        </w:rPr>
        <w:t xml:space="preserve"> </w:t>
      </w:r>
      <w:r w:rsidR="007635D0" w:rsidRPr="00B23DF3">
        <w:rPr>
          <w:rFonts w:ascii="Times New Roman" w:hAnsi="Times New Roman"/>
          <w:color w:val="000000" w:themeColor="text1"/>
          <w:sz w:val="24"/>
          <w:szCs w:val="24"/>
        </w:rPr>
        <w:t xml:space="preserve">The seedlings were </w:t>
      </w:r>
      <w:r w:rsidR="007B21C8" w:rsidRPr="00B23DF3">
        <w:rPr>
          <w:rFonts w:ascii="Times New Roman" w:hAnsi="Times New Roman"/>
          <w:color w:val="000000" w:themeColor="text1"/>
          <w:sz w:val="24"/>
          <w:szCs w:val="24"/>
        </w:rPr>
        <w:t>sampled</w:t>
      </w:r>
      <w:r w:rsidR="007635D0" w:rsidRPr="00B23DF3">
        <w:rPr>
          <w:rFonts w:ascii="Times New Roman" w:hAnsi="Times New Roman"/>
          <w:color w:val="000000" w:themeColor="text1"/>
          <w:sz w:val="24"/>
          <w:szCs w:val="24"/>
        </w:rPr>
        <w:t xml:space="preserve"> for </w:t>
      </w:r>
      <w:r w:rsidR="00A14E60" w:rsidRPr="00B23DF3">
        <w:rPr>
          <w:rFonts w:ascii="Times New Roman" w:hAnsi="Times New Roman"/>
          <w:color w:val="000000" w:themeColor="text1"/>
          <w:sz w:val="24"/>
          <w:szCs w:val="24"/>
        </w:rPr>
        <w:t>analysis</w:t>
      </w:r>
      <w:r w:rsidR="007635D0" w:rsidRPr="00B23DF3">
        <w:rPr>
          <w:rFonts w:ascii="Times New Roman" w:hAnsi="Times New Roman"/>
          <w:color w:val="000000" w:themeColor="text1"/>
          <w:sz w:val="24"/>
          <w:szCs w:val="24"/>
        </w:rPr>
        <w:t xml:space="preserve"> after ten days of </w:t>
      </w:r>
      <w:r w:rsidR="0084533E" w:rsidRPr="00B23DF3">
        <w:rPr>
          <w:rFonts w:ascii="Times New Roman" w:hAnsi="Times New Roman"/>
          <w:color w:val="000000" w:themeColor="text1"/>
          <w:sz w:val="24"/>
          <w:szCs w:val="24"/>
        </w:rPr>
        <w:t xml:space="preserve">starting </w:t>
      </w:r>
      <w:r w:rsidR="007635D0" w:rsidRPr="00B23DF3">
        <w:rPr>
          <w:rFonts w:ascii="Times New Roman" w:hAnsi="Times New Roman"/>
          <w:color w:val="000000" w:themeColor="text1"/>
          <w:sz w:val="24"/>
          <w:szCs w:val="24"/>
        </w:rPr>
        <w:t>salt treatment.</w:t>
      </w:r>
      <w:r w:rsidR="00B6242C" w:rsidRPr="00B23DF3">
        <w:rPr>
          <w:rFonts w:ascii="Times New Roman" w:hAnsi="Times New Roman"/>
          <w:color w:val="000000" w:themeColor="text1"/>
          <w:sz w:val="24"/>
          <w:szCs w:val="24"/>
        </w:rPr>
        <w:t xml:space="preserve"> The </w:t>
      </w:r>
      <w:r w:rsidR="0084616E" w:rsidRPr="00B23DF3">
        <w:rPr>
          <w:rFonts w:ascii="Times New Roman" w:hAnsi="Times New Roman"/>
          <w:color w:val="000000" w:themeColor="text1"/>
          <w:sz w:val="24"/>
          <w:szCs w:val="24"/>
        </w:rPr>
        <w:t>schematic diagram</w:t>
      </w:r>
      <w:r w:rsidR="00B6242C" w:rsidRPr="00B23DF3">
        <w:rPr>
          <w:rFonts w:ascii="Times New Roman" w:hAnsi="Times New Roman"/>
          <w:color w:val="000000" w:themeColor="text1"/>
          <w:sz w:val="24"/>
          <w:szCs w:val="24"/>
        </w:rPr>
        <w:t xml:space="preserve"> of the conducted experiment is given in Figure 1</w:t>
      </w:r>
      <w:r w:rsidR="00B6242C" w:rsidRPr="00B23DF3">
        <w:rPr>
          <w:rFonts w:ascii="Times New Roman" w:hAnsi="Times New Roman"/>
          <w:sz w:val="24"/>
          <w:szCs w:val="24"/>
        </w:rPr>
        <w:t>.</w:t>
      </w:r>
    </w:p>
    <w:p w14:paraId="252D72FF" w14:textId="3701F2C4" w:rsidR="006175CF" w:rsidRPr="004B4747" w:rsidRDefault="00850D29" w:rsidP="00495232">
      <w:pPr>
        <w:pStyle w:val="MDPI52figure"/>
        <w:rPr>
          <w:rFonts w:ascii="Times New Roman" w:hAnsi="Times New Roman"/>
          <w:sz w:val="24"/>
        </w:rPr>
      </w:pPr>
      <w:r>
        <w:rPr>
          <w:rFonts w:ascii="Times New Roman" w:hAnsi="Times New Roman"/>
          <w:noProof/>
          <w:snapToGrid/>
          <w:sz w:val="24"/>
          <w:lang w:eastAsia="zh-CN" w:bidi="ar-SA"/>
        </w:rPr>
        <w:lastRenderedPageBreak/>
        <w:drawing>
          <wp:inline distT="0" distB="0" distL="0" distR="0" wp14:anchorId="60CB0AC4" wp14:editId="6C94C41F">
            <wp:extent cx="5617845" cy="29292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desig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7845" cy="2929255"/>
                    </a:xfrm>
                    <a:prstGeom prst="rect">
                      <a:avLst/>
                    </a:prstGeom>
                  </pic:spPr>
                </pic:pic>
              </a:graphicData>
            </a:graphic>
          </wp:inline>
        </w:drawing>
      </w:r>
    </w:p>
    <w:p w14:paraId="5BA16558" w14:textId="5B14781D" w:rsidR="006175CF" w:rsidRPr="00B23DF3" w:rsidRDefault="00495232" w:rsidP="00495232">
      <w:pPr>
        <w:pStyle w:val="MDPI51figurecaption"/>
        <w:rPr>
          <w:rFonts w:ascii="Times New Roman" w:hAnsi="Times New Roman"/>
          <w:sz w:val="20"/>
        </w:rPr>
      </w:pPr>
      <w:r w:rsidRPr="00B23DF3">
        <w:rPr>
          <w:rFonts w:ascii="Times New Roman" w:hAnsi="Times New Roman"/>
          <w:b/>
          <w:sz w:val="20"/>
        </w:rPr>
        <w:t xml:space="preserve">Figure 1. </w:t>
      </w:r>
      <w:r w:rsidR="006175CF" w:rsidRPr="00B23DF3">
        <w:rPr>
          <w:rFonts w:ascii="Times New Roman" w:hAnsi="Times New Roman"/>
          <w:sz w:val="20"/>
        </w:rPr>
        <w:t xml:space="preserve">Schematic diagram of salt stress treatment of </w:t>
      </w:r>
      <w:r w:rsidR="006175CF" w:rsidRPr="00B23DF3">
        <w:rPr>
          <w:rFonts w:ascii="Times New Roman" w:hAnsi="Times New Roman"/>
          <w:color w:val="000000" w:themeColor="text1"/>
          <w:sz w:val="20"/>
        </w:rPr>
        <w:t>two tobacco culti</w:t>
      </w:r>
      <w:r w:rsidR="003D639C">
        <w:rPr>
          <w:rFonts w:ascii="Times New Roman" w:hAnsi="Times New Roman"/>
          <w:color w:val="000000" w:themeColor="text1"/>
          <w:sz w:val="20"/>
        </w:rPr>
        <w:t xml:space="preserve">vars. </w:t>
      </w:r>
      <w:bookmarkStart w:id="0" w:name="_GoBack"/>
      <w:bookmarkEnd w:id="0"/>
      <w:r w:rsidR="0011469B" w:rsidRPr="00B23DF3">
        <w:rPr>
          <w:rFonts w:ascii="Times New Roman" w:hAnsi="Times New Roman"/>
          <w:color w:val="000000" w:themeColor="text1"/>
          <w:sz w:val="20"/>
        </w:rPr>
        <w:t>HS and DAE represent Hoagland solution and days after emergence respectively.</w:t>
      </w:r>
    </w:p>
    <w:p w14:paraId="59B9D076" w14:textId="32822FAB" w:rsidR="00E83BB7" w:rsidRPr="00B0370A" w:rsidRDefault="00495232" w:rsidP="00495232">
      <w:pPr>
        <w:pStyle w:val="MDPI22heading2"/>
        <w:rPr>
          <w:rFonts w:ascii="Times New Roman" w:eastAsiaTheme="minorEastAsia" w:hAnsi="Times New Roman"/>
          <w:i w:val="0"/>
          <w:sz w:val="24"/>
        </w:rPr>
      </w:pPr>
      <w:r w:rsidRPr="00B0370A">
        <w:rPr>
          <w:rFonts w:ascii="Times New Roman" w:eastAsiaTheme="minorEastAsia" w:hAnsi="Times New Roman"/>
          <w:i w:val="0"/>
          <w:sz w:val="24"/>
        </w:rPr>
        <w:t xml:space="preserve">2.2. </w:t>
      </w:r>
      <w:r w:rsidR="00AE6680" w:rsidRPr="00B0370A">
        <w:rPr>
          <w:rFonts w:ascii="Times New Roman" w:eastAsiaTheme="minorEastAsia" w:hAnsi="Times New Roman"/>
          <w:i w:val="0"/>
          <w:sz w:val="24"/>
        </w:rPr>
        <w:t xml:space="preserve">Determination of </w:t>
      </w:r>
      <w:r w:rsidR="00E83BB7" w:rsidRPr="00B0370A">
        <w:rPr>
          <w:rFonts w:ascii="Times New Roman" w:eastAsiaTheme="minorEastAsia" w:hAnsi="Times New Roman"/>
          <w:i w:val="0"/>
          <w:sz w:val="24"/>
        </w:rPr>
        <w:t xml:space="preserve">Fresh and dry </w:t>
      </w:r>
      <w:r w:rsidR="004B38FC" w:rsidRPr="00B0370A">
        <w:rPr>
          <w:rFonts w:ascii="Times New Roman" w:eastAsiaTheme="minorEastAsia" w:hAnsi="Times New Roman"/>
          <w:i w:val="0"/>
          <w:sz w:val="24"/>
        </w:rPr>
        <w:t>biomass</w:t>
      </w:r>
      <w:r w:rsidR="00E83BB7" w:rsidRPr="00B0370A">
        <w:rPr>
          <w:rFonts w:ascii="Times New Roman" w:eastAsiaTheme="minorEastAsia" w:hAnsi="Times New Roman"/>
          <w:i w:val="0"/>
          <w:sz w:val="24"/>
        </w:rPr>
        <w:t xml:space="preserve"> per plant</w:t>
      </w:r>
    </w:p>
    <w:p w14:paraId="487F237F" w14:textId="0340DB63" w:rsidR="00E83BB7" w:rsidRPr="00B23DF3" w:rsidRDefault="00E83BB7" w:rsidP="00495232">
      <w:pPr>
        <w:pStyle w:val="MDPI31text"/>
        <w:rPr>
          <w:rFonts w:ascii="Times New Roman" w:eastAsiaTheme="minorEastAsia" w:hAnsi="Times New Roman"/>
          <w:sz w:val="24"/>
        </w:rPr>
      </w:pPr>
      <w:r w:rsidRPr="00B23DF3">
        <w:rPr>
          <w:rFonts w:ascii="Times New Roman" w:eastAsiaTheme="minorEastAsia" w:hAnsi="Times New Roman"/>
          <w:sz w:val="24"/>
        </w:rPr>
        <w:t xml:space="preserve">Plant fresh weight (FW) was measured by taking the whole plant randomly and immediately weighed. After measuring FW, the plants were dried in </w:t>
      </w:r>
      <w:r w:rsidR="00C1083B" w:rsidRPr="00B23DF3">
        <w:rPr>
          <w:rFonts w:ascii="Times New Roman" w:eastAsiaTheme="minorEastAsia" w:hAnsi="Times New Roman"/>
          <w:sz w:val="24"/>
        </w:rPr>
        <w:t xml:space="preserve">a </w:t>
      </w:r>
      <w:r w:rsidRPr="00B23DF3">
        <w:rPr>
          <w:rFonts w:ascii="Times New Roman" w:eastAsiaTheme="minorEastAsia" w:hAnsi="Times New Roman"/>
          <w:sz w:val="24"/>
        </w:rPr>
        <w:t>drying oven at 80</w:t>
      </w:r>
      <w:r w:rsidR="00172A69" w:rsidRPr="00B23DF3">
        <w:rPr>
          <w:rFonts w:ascii="Times New Roman" w:eastAsiaTheme="minorEastAsia" w:hAnsi="Times New Roman"/>
          <w:sz w:val="24"/>
        </w:rPr>
        <w:t xml:space="preserve"> </w:t>
      </w:r>
      <w:r w:rsidRPr="00B23DF3">
        <w:rPr>
          <w:rFonts w:ascii="Times New Roman" w:eastAsiaTheme="minorEastAsia" w:hAnsi="Times New Roman"/>
          <w:sz w:val="24"/>
          <w:vertAlign w:val="superscript"/>
        </w:rPr>
        <w:t>o</w:t>
      </w:r>
      <w:r w:rsidRPr="00B23DF3">
        <w:rPr>
          <w:rFonts w:ascii="Times New Roman" w:eastAsiaTheme="minorEastAsia" w:hAnsi="Times New Roman"/>
          <w:sz w:val="24"/>
        </w:rPr>
        <w:t xml:space="preserve">C for two days and weighed to determine </w:t>
      </w:r>
      <w:r w:rsidR="00C1083B" w:rsidRPr="00B23DF3">
        <w:rPr>
          <w:rFonts w:ascii="Times New Roman" w:eastAsiaTheme="minorEastAsia" w:hAnsi="Times New Roman"/>
          <w:sz w:val="24"/>
        </w:rPr>
        <w:t xml:space="preserve">the </w:t>
      </w:r>
      <w:r w:rsidRPr="00B23DF3">
        <w:rPr>
          <w:rFonts w:ascii="Times New Roman" w:eastAsiaTheme="minorEastAsia" w:hAnsi="Times New Roman"/>
          <w:sz w:val="24"/>
        </w:rPr>
        <w:t xml:space="preserve">dry weight (DW) </w:t>
      </w:r>
      <w:r w:rsidR="00C12B48">
        <w:rPr>
          <w:rFonts w:ascii="Times New Roman" w:eastAsiaTheme="minorEastAsia" w:hAnsi="Times New Roman"/>
          <w:sz w:val="24"/>
        </w:rPr>
        <w:t xml:space="preserve">(Shi </w:t>
      </w:r>
      <w:r w:rsidR="00C12B48" w:rsidRPr="00C12B48">
        <w:rPr>
          <w:rFonts w:ascii="Times New Roman" w:eastAsiaTheme="minorEastAsia" w:hAnsi="Times New Roman"/>
          <w:i/>
          <w:sz w:val="24"/>
        </w:rPr>
        <w:t>et al</w:t>
      </w:r>
      <w:r w:rsidR="00C12B48">
        <w:rPr>
          <w:rFonts w:ascii="Times New Roman" w:eastAsiaTheme="minorEastAsia" w:hAnsi="Times New Roman"/>
          <w:sz w:val="24"/>
        </w:rPr>
        <w:t>., 2020).</w:t>
      </w:r>
      <w:r w:rsidR="002477F5" w:rsidRPr="00B23DF3">
        <w:rPr>
          <w:rFonts w:ascii="Times New Roman" w:eastAsiaTheme="minorEastAsia" w:hAnsi="Times New Roman"/>
          <w:sz w:val="24"/>
        </w:rPr>
        <w:t xml:space="preserve"> Six plants were taken per replicate.</w:t>
      </w:r>
    </w:p>
    <w:p w14:paraId="508196CD" w14:textId="77777777" w:rsidR="0084616E" w:rsidRPr="00B0370A" w:rsidRDefault="00495232" w:rsidP="00495232">
      <w:pPr>
        <w:pStyle w:val="MDPI22heading2"/>
        <w:rPr>
          <w:rFonts w:ascii="Times New Roman" w:hAnsi="Times New Roman"/>
          <w:i w:val="0"/>
          <w:sz w:val="24"/>
        </w:rPr>
      </w:pPr>
      <w:r w:rsidRPr="00B0370A">
        <w:rPr>
          <w:rFonts w:ascii="Times New Roman" w:hAnsi="Times New Roman"/>
          <w:i w:val="0"/>
          <w:sz w:val="24"/>
        </w:rPr>
        <w:t xml:space="preserve">2.3. </w:t>
      </w:r>
      <w:r w:rsidR="0084616E" w:rsidRPr="00B0370A">
        <w:rPr>
          <w:rFonts w:ascii="Times New Roman" w:hAnsi="Times New Roman"/>
          <w:i w:val="0"/>
          <w:sz w:val="24"/>
        </w:rPr>
        <w:t>Photosynthetic parameters</w:t>
      </w:r>
    </w:p>
    <w:p w14:paraId="1683243F" w14:textId="77777777" w:rsidR="00F92AA1" w:rsidRPr="00B23DF3" w:rsidRDefault="00495232" w:rsidP="00495232">
      <w:pPr>
        <w:pStyle w:val="MDPI23heading3"/>
        <w:rPr>
          <w:rFonts w:ascii="Times New Roman" w:hAnsi="Times New Roman"/>
          <w:sz w:val="24"/>
        </w:rPr>
      </w:pPr>
      <w:r w:rsidRPr="00B23DF3">
        <w:rPr>
          <w:rFonts w:ascii="Times New Roman" w:hAnsi="Times New Roman"/>
          <w:sz w:val="24"/>
        </w:rPr>
        <w:t xml:space="preserve">2.3.1. </w:t>
      </w:r>
      <w:r w:rsidR="00102EB1" w:rsidRPr="00B23DF3">
        <w:rPr>
          <w:rFonts w:ascii="Times New Roman" w:hAnsi="Times New Roman"/>
          <w:sz w:val="24"/>
        </w:rPr>
        <w:t xml:space="preserve">Determination of </w:t>
      </w:r>
      <w:r w:rsidR="00F92AA1" w:rsidRPr="00B23DF3">
        <w:rPr>
          <w:rFonts w:ascii="Times New Roman" w:hAnsi="Times New Roman"/>
          <w:sz w:val="24"/>
        </w:rPr>
        <w:t>Chlorophyll content</w:t>
      </w:r>
    </w:p>
    <w:p w14:paraId="40123C55" w14:textId="76E8320C" w:rsidR="0084616E" w:rsidRPr="00B23DF3" w:rsidRDefault="00C1083B" w:rsidP="00495232">
      <w:pPr>
        <w:pStyle w:val="MDPI31text"/>
        <w:rPr>
          <w:rFonts w:ascii="Times New Roman" w:hAnsi="Times New Roman"/>
          <w:sz w:val="24"/>
        </w:rPr>
      </w:pPr>
      <w:r w:rsidRPr="00B23DF3">
        <w:rPr>
          <w:rFonts w:ascii="Times New Roman" w:hAnsi="Times New Roman"/>
          <w:color w:val="000000" w:themeColor="text1"/>
          <w:sz w:val="24"/>
        </w:rPr>
        <w:t>The m</w:t>
      </w:r>
      <w:r w:rsidR="007B2242" w:rsidRPr="00B23DF3">
        <w:rPr>
          <w:rFonts w:ascii="Times New Roman" w:hAnsi="Times New Roman"/>
          <w:color w:val="000000" w:themeColor="text1"/>
          <w:sz w:val="24"/>
        </w:rPr>
        <w:t xml:space="preserve">ethod described in a previous study </w:t>
      </w:r>
      <w:r w:rsidR="00A90495">
        <w:rPr>
          <w:rFonts w:ascii="Times New Roman" w:hAnsi="Times New Roman"/>
          <w:color w:val="000000" w:themeColor="text1"/>
          <w:sz w:val="24"/>
        </w:rPr>
        <w:t xml:space="preserve">(Khan </w:t>
      </w:r>
      <w:r w:rsidR="00A90495" w:rsidRPr="00A90495">
        <w:rPr>
          <w:rFonts w:ascii="Times New Roman" w:hAnsi="Times New Roman"/>
          <w:i/>
          <w:color w:val="000000" w:themeColor="text1"/>
          <w:sz w:val="24"/>
        </w:rPr>
        <w:t>et al</w:t>
      </w:r>
      <w:r w:rsidR="00A90495">
        <w:rPr>
          <w:rFonts w:ascii="Times New Roman" w:hAnsi="Times New Roman"/>
          <w:color w:val="000000" w:themeColor="text1"/>
          <w:sz w:val="24"/>
        </w:rPr>
        <w:t>., 2019)</w:t>
      </w:r>
      <w:r w:rsidR="00915328" w:rsidRPr="00B23DF3">
        <w:rPr>
          <w:rFonts w:ascii="Times New Roman" w:hAnsi="Times New Roman"/>
          <w:color w:val="000000" w:themeColor="text1"/>
          <w:sz w:val="24"/>
        </w:rPr>
        <w:t xml:space="preserve">, </w:t>
      </w:r>
      <w:r w:rsidR="0076645A" w:rsidRPr="00B23DF3">
        <w:rPr>
          <w:rFonts w:ascii="Times New Roman" w:hAnsi="Times New Roman"/>
          <w:color w:val="000000" w:themeColor="text1"/>
          <w:sz w:val="24"/>
        </w:rPr>
        <w:t>was followed</w:t>
      </w:r>
      <w:r w:rsidR="00E24A97" w:rsidRPr="00B23DF3">
        <w:rPr>
          <w:rFonts w:ascii="Times New Roman" w:hAnsi="Times New Roman"/>
          <w:color w:val="000000" w:themeColor="text1"/>
          <w:sz w:val="24"/>
        </w:rPr>
        <w:t xml:space="preserve"> to measure the chlorophyll content</w:t>
      </w:r>
      <w:r w:rsidR="00D90E17" w:rsidRPr="00B23DF3">
        <w:rPr>
          <w:rFonts w:ascii="Times New Roman" w:hAnsi="Times New Roman"/>
          <w:color w:val="0070C0"/>
          <w:sz w:val="24"/>
        </w:rPr>
        <w:t xml:space="preserve">. </w:t>
      </w:r>
      <w:r w:rsidRPr="00B23DF3">
        <w:rPr>
          <w:rFonts w:ascii="Times New Roman" w:hAnsi="Times New Roman"/>
          <w:sz w:val="24"/>
        </w:rPr>
        <w:t>The s</w:t>
      </w:r>
      <w:r w:rsidR="0040300C" w:rsidRPr="00B23DF3">
        <w:rPr>
          <w:rFonts w:ascii="Times New Roman" w:hAnsi="Times New Roman"/>
          <w:sz w:val="24"/>
        </w:rPr>
        <w:t>econd</w:t>
      </w:r>
      <w:r w:rsidR="0084616E" w:rsidRPr="00B23DF3">
        <w:rPr>
          <w:rFonts w:ascii="Times New Roman" w:hAnsi="Times New Roman"/>
          <w:sz w:val="24"/>
        </w:rPr>
        <w:t xml:space="preserve"> leaf from the top was taken as </w:t>
      </w:r>
      <w:r w:rsidRPr="00B23DF3">
        <w:rPr>
          <w:rFonts w:ascii="Times New Roman" w:hAnsi="Times New Roman"/>
          <w:sz w:val="24"/>
        </w:rPr>
        <w:t xml:space="preserve">a </w:t>
      </w:r>
      <w:r w:rsidR="0084616E" w:rsidRPr="00B23DF3">
        <w:rPr>
          <w:rFonts w:ascii="Times New Roman" w:hAnsi="Times New Roman"/>
          <w:sz w:val="24"/>
        </w:rPr>
        <w:t>sample from each replicate</w:t>
      </w:r>
      <w:r w:rsidR="0017513D" w:rsidRPr="00B23DF3">
        <w:rPr>
          <w:rFonts w:ascii="Times New Roman" w:hAnsi="Times New Roman"/>
          <w:sz w:val="24"/>
        </w:rPr>
        <w:t xml:space="preserve"> (n = 6 plants)</w:t>
      </w:r>
      <w:r w:rsidR="0084616E" w:rsidRPr="00B23DF3">
        <w:rPr>
          <w:rFonts w:ascii="Times New Roman" w:hAnsi="Times New Roman"/>
          <w:sz w:val="24"/>
        </w:rPr>
        <w:t>.</w:t>
      </w:r>
      <w:r w:rsidR="0084616E" w:rsidRPr="00B23DF3">
        <w:rPr>
          <w:rFonts w:ascii="Times New Roman" w:hAnsi="Times New Roman"/>
          <w:b/>
          <w:bCs/>
          <w:sz w:val="24"/>
        </w:rPr>
        <w:t xml:space="preserve"> </w:t>
      </w:r>
      <w:r w:rsidR="0084616E" w:rsidRPr="00B23DF3">
        <w:rPr>
          <w:rFonts w:ascii="Times New Roman" w:hAnsi="Times New Roman"/>
          <w:sz w:val="24"/>
        </w:rPr>
        <w:t>Leaf discs from the middle of the leaf with an area of 1.08 cm</w:t>
      </w:r>
      <w:r w:rsidR="0084616E" w:rsidRPr="00B23DF3">
        <w:rPr>
          <w:rFonts w:ascii="Times New Roman" w:hAnsi="Times New Roman"/>
          <w:sz w:val="24"/>
          <w:vertAlign w:val="superscript"/>
        </w:rPr>
        <w:t>2</w:t>
      </w:r>
      <w:r w:rsidR="0084616E" w:rsidRPr="00B23DF3">
        <w:rPr>
          <w:rFonts w:ascii="Times New Roman" w:hAnsi="Times New Roman"/>
          <w:sz w:val="24"/>
        </w:rPr>
        <w:t xml:space="preserve"> were taken and were cut into narrow strips and put in 10</w:t>
      </w:r>
      <w:r w:rsidR="00BB479A" w:rsidRPr="00B23DF3">
        <w:rPr>
          <w:rFonts w:ascii="Times New Roman" w:hAnsi="Times New Roman"/>
          <w:sz w:val="24"/>
        </w:rPr>
        <w:t xml:space="preserve"> </w:t>
      </w:r>
      <w:r w:rsidR="0084616E" w:rsidRPr="00B23DF3">
        <w:rPr>
          <w:rFonts w:ascii="Times New Roman" w:hAnsi="Times New Roman"/>
          <w:sz w:val="24"/>
        </w:rPr>
        <w:t>ml glass tubes. Then 5</w:t>
      </w:r>
      <w:r w:rsidR="00BB479A" w:rsidRPr="00B23DF3">
        <w:rPr>
          <w:rFonts w:ascii="Times New Roman" w:hAnsi="Times New Roman"/>
          <w:sz w:val="24"/>
        </w:rPr>
        <w:t xml:space="preserve"> </w:t>
      </w:r>
      <w:r w:rsidR="0084616E" w:rsidRPr="00B23DF3">
        <w:rPr>
          <w:rFonts w:ascii="Times New Roman" w:hAnsi="Times New Roman"/>
          <w:sz w:val="24"/>
        </w:rPr>
        <w:t xml:space="preserve">ml 80% acetone was added in the tubes and the tubes were put in </w:t>
      </w:r>
      <w:r w:rsidRPr="00B23DF3">
        <w:rPr>
          <w:rFonts w:ascii="Times New Roman" w:hAnsi="Times New Roman"/>
          <w:sz w:val="24"/>
        </w:rPr>
        <w:t xml:space="preserve">the </w:t>
      </w:r>
      <w:r w:rsidR="0084616E" w:rsidRPr="00B23DF3">
        <w:rPr>
          <w:rFonts w:ascii="Times New Roman" w:hAnsi="Times New Roman"/>
          <w:sz w:val="24"/>
        </w:rPr>
        <w:t xml:space="preserve">dark until </w:t>
      </w:r>
      <w:r w:rsidRPr="00B23DF3">
        <w:rPr>
          <w:rFonts w:ascii="Times New Roman" w:hAnsi="Times New Roman"/>
          <w:sz w:val="24"/>
        </w:rPr>
        <w:t xml:space="preserve">the </w:t>
      </w:r>
      <w:r w:rsidR="0084616E" w:rsidRPr="00B23DF3">
        <w:rPr>
          <w:rFonts w:ascii="Times New Roman" w:hAnsi="Times New Roman"/>
          <w:sz w:val="24"/>
        </w:rPr>
        <w:t xml:space="preserve">color of the strips changed from green to white, to completely extract the chlorophyll. </w:t>
      </w:r>
      <w:r w:rsidR="008B0068" w:rsidRPr="00B23DF3">
        <w:rPr>
          <w:rFonts w:ascii="Times New Roman" w:hAnsi="Times New Roman"/>
          <w:sz w:val="24"/>
        </w:rPr>
        <w:t xml:space="preserve">For pigments quantification, </w:t>
      </w:r>
      <w:r w:rsidR="008B0068" w:rsidRPr="00B23DF3">
        <w:rPr>
          <w:rFonts w:ascii="Times New Roman" w:hAnsi="Times New Roman"/>
          <w:color w:val="000000" w:themeColor="text1"/>
          <w:sz w:val="24"/>
        </w:rPr>
        <w:t xml:space="preserve">UV-spectrophotometer (UV-2600, Shimadzu Corporation, Kyoto, Japan), was used for the solution absorption at 645, and 663 nm. </w:t>
      </w:r>
      <w:r w:rsidR="00F62E1E" w:rsidRPr="00B23DF3">
        <w:rPr>
          <w:rFonts w:ascii="Times New Roman" w:hAnsi="Times New Roman"/>
          <w:sz w:val="24"/>
        </w:rPr>
        <w:t>A</w:t>
      </w:r>
      <w:r w:rsidR="0084616E" w:rsidRPr="00B23DF3">
        <w:rPr>
          <w:rFonts w:ascii="Times New Roman" w:hAnsi="Times New Roman"/>
          <w:sz w:val="24"/>
        </w:rPr>
        <w:t>cetone</w:t>
      </w:r>
      <w:r w:rsidR="00F62E1E" w:rsidRPr="00B23DF3">
        <w:rPr>
          <w:rFonts w:ascii="Times New Roman" w:hAnsi="Times New Roman"/>
          <w:sz w:val="24"/>
        </w:rPr>
        <w:t xml:space="preserve"> (</w:t>
      </w:r>
      <w:r w:rsidR="00F62E1E" w:rsidRPr="00B23DF3">
        <w:rPr>
          <w:rFonts w:ascii="Times New Roman" w:hAnsi="Times New Roman"/>
          <w:color w:val="000000" w:themeColor="text1"/>
          <w:sz w:val="24"/>
        </w:rPr>
        <w:t xml:space="preserve">80%) </w:t>
      </w:r>
      <w:r w:rsidR="00F62E1E" w:rsidRPr="00B23DF3">
        <w:rPr>
          <w:rFonts w:ascii="Times New Roman" w:hAnsi="Times New Roman"/>
          <w:sz w:val="24"/>
        </w:rPr>
        <w:t xml:space="preserve">was used as </w:t>
      </w:r>
      <w:r w:rsidR="0084616E" w:rsidRPr="00B23DF3">
        <w:rPr>
          <w:rFonts w:ascii="Times New Roman" w:hAnsi="Times New Roman"/>
          <w:sz w:val="24"/>
        </w:rPr>
        <w:t xml:space="preserve">blank. The pigments </w:t>
      </w:r>
      <w:r w:rsidR="00F62E1E" w:rsidRPr="00B23DF3">
        <w:rPr>
          <w:rFonts w:ascii="Times New Roman" w:hAnsi="Times New Roman"/>
          <w:sz w:val="24"/>
        </w:rPr>
        <w:t xml:space="preserve">concentrations </w:t>
      </w:r>
      <w:r w:rsidR="0084616E" w:rsidRPr="00B23DF3">
        <w:rPr>
          <w:rFonts w:ascii="Times New Roman" w:hAnsi="Times New Roman"/>
          <w:sz w:val="24"/>
        </w:rPr>
        <w:t>(in µg/ml/cm</w:t>
      </w:r>
      <w:r w:rsidR="0084616E" w:rsidRPr="00B23DF3">
        <w:rPr>
          <w:rFonts w:ascii="Times New Roman" w:hAnsi="Times New Roman"/>
          <w:sz w:val="24"/>
          <w:vertAlign w:val="superscript"/>
        </w:rPr>
        <w:t>2</w:t>
      </w:r>
      <w:r w:rsidR="0084616E" w:rsidRPr="00B23DF3">
        <w:rPr>
          <w:rFonts w:ascii="Times New Roman" w:hAnsi="Times New Roman"/>
          <w:sz w:val="24"/>
        </w:rPr>
        <w:t xml:space="preserve">) were </w:t>
      </w:r>
      <w:r w:rsidR="00F62E1E" w:rsidRPr="00B23DF3">
        <w:rPr>
          <w:rFonts w:ascii="Times New Roman" w:hAnsi="Times New Roman"/>
          <w:sz w:val="24"/>
        </w:rPr>
        <w:t>determined</w:t>
      </w:r>
      <w:r w:rsidR="0084616E" w:rsidRPr="00B23DF3">
        <w:rPr>
          <w:rFonts w:ascii="Times New Roman" w:hAnsi="Times New Roman"/>
          <w:sz w:val="24"/>
        </w:rPr>
        <w:t xml:space="preserve"> according</w:t>
      </w:r>
      <w:r w:rsidRPr="00B23DF3">
        <w:rPr>
          <w:rFonts w:ascii="Times New Roman" w:hAnsi="Times New Roman"/>
          <w:sz w:val="24"/>
        </w:rPr>
        <w:t xml:space="preserve"> to</w:t>
      </w:r>
      <w:r w:rsidR="0084616E" w:rsidRPr="00B23DF3">
        <w:rPr>
          <w:rFonts w:ascii="Times New Roman" w:hAnsi="Times New Roman"/>
          <w:sz w:val="24"/>
        </w:rPr>
        <w:t xml:space="preserve"> the following for</w:t>
      </w:r>
      <w:r w:rsidR="00F62E1E" w:rsidRPr="00B23DF3">
        <w:rPr>
          <w:rFonts w:ascii="Times New Roman" w:hAnsi="Times New Roman"/>
          <w:sz w:val="24"/>
        </w:rPr>
        <w:t>mulae</w:t>
      </w:r>
      <w:r w:rsidR="0084616E" w:rsidRPr="00B23DF3">
        <w:rPr>
          <w:rFonts w:ascii="Times New Roman" w:hAnsi="Times New Roman"/>
          <w:sz w:val="24"/>
        </w:rPr>
        <w:t>:</w:t>
      </w:r>
    </w:p>
    <w:tbl>
      <w:tblPr>
        <w:tblW w:w="0" w:type="auto"/>
        <w:jc w:val="center"/>
        <w:tblLayout w:type="fixed"/>
        <w:tblLook w:val="0000" w:firstRow="0" w:lastRow="0" w:firstColumn="0" w:lastColumn="0" w:noHBand="0" w:noVBand="0"/>
      </w:tblPr>
      <w:tblGrid>
        <w:gridCol w:w="8220"/>
        <w:gridCol w:w="646"/>
      </w:tblGrid>
      <w:tr w:rsidR="00720869" w:rsidRPr="00B23DF3" w14:paraId="22FF1824" w14:textId="77777777" w:rsidTr="00720869">
        <w:trPr>
          <w:trHeight w:val="340"/>
          <w:jc w:val="center"/>
        </w:trPr>
        <w:tc>
          <w:tcPr>
            <w:tcW w:w="8220" w:type="dxa"/>
            <w:shd w:val="clear" w:color="auto" w:fill="auto"/>
            <w:vAlign w:val="center"/>
          </w:tcPr>
          <w:p w14:paraId="56E689FB" w14:textId="2F4DEAA1" w:rsidR="00720869" w:rsidRPr="00B23DF3" w:rsidRDefault="00720869" w:rsidP="00720869">
            <w:pPr>
              <w:adjustRightInd w:val="0"/>
              <w:snapToGrid w:val="0"/>
              <w:spacing w:before="120" w:after="120" w:line="260" w:lineRule="atLeast"/>
              <w:ind w:left="706"/>
              <w:jc w:val="center"/>
              <w:rPr>
                <w:rFonts w:ascii="Times New Roman" w:eastAsia="Times New Roman" w:hAnsi="Times New Roman" w:cs="Times New Roman"/>
                <w:snapToGrid w:val="0"/>
                <w:color w:val="000000"/>
                <w:sz w:val="24"/>
                <w:lang w:eastAsia="de-DE" w:bidi="en-US"/>
              </w:rPr>
            </w:pPr>
            <w:proofErr w:type="spellStart"/>
            <w:r w:rsidRPr="00B23DF3">
              <w:rPr>
                <w:rFonts w:ascii="Times New Roman" w:eastAsia="Times New Roman" w:hAnsi="Times New Roman" w:cs="Times New Roman"/>
                <w:snapToGrid w:val="0"/>
                <w:color w:val="000000"/>
                <w:sz w:val="24"/>
                <w:lang w:eastAsia="de-DE" w:bidi="en-US"/>
              </w:rPr>
              <w:t>Chla</w:t>
            </w:r>
            <w:proofErr w:type="spellEnd"/>
            <w:r w:rsidRPr="00B23DF3">
              <w:rPr>
                <w:rFonts w:ascii="Times New Roman" w:eastAsia="Times New Roman" w:hAnsi="Times New Roman" w:cs="Times New Roman"/>
                <w:snapToGrid w:val="0"/>
                <w:color w:val="000000"/>
                <w:sz w:val="24"/>
                <w:lang w:eastAsia="de-DE" w:bidi="en-US"/>
              </w:rPr>
              <w:t xml:space="preserve"> = (12.7 x A633) – (2.69 x A645)</w:t>
            </w:r>
          </w:p>
        </w:tc>
        <w:tc>
          <w:tcPr>
            <w:tcW w:w="646" w:type="dxa"/>
            <w:shd w:val="clear" w:color="auto" w:fill="auto"/>
            <w:vAlign w:val="center"/>
          </w:tcPr>
          <w:p w14:paraId="65485559" w14:textId="071543E9" w:rsidR="00720869" w:rsidRPr="00B23DF3" w:rsidRDefault="00720869" w:rsidP="00720869">
            <w:pPr>
              <w:adjustRightInd w:val="0"/>
              <w:snapToGrid w:val="0"/>
              <w:spacing w:before="120" w:after="120" w:line="260" w:lineRule="atLeast"/>
              <w:jc w:val="right"/>
              <w:rPr>
                <w:rFonts w:ascii="Times New Roman" w:eastAsia="Times New Roman" w:hAnsi="Times New Roman" w:cs="Times New Roman"/>
                <w:snapToGrid w:val="0"/>
                <w:color w:val="000000"/>
                <w:sz w:val="24"/>
                <w:lang w:eastAsia="de-DE" w:bidi="en-US"/>
              </w:rPr>
            </w:pPr>
            <w:r w:rsidRPr="00B23DF3">
              <w:rPr>
                <w:rFonts w:ascii="Times New Roman" w:eastAsia="Times New Roman" w:hAnsi="Times New Roman" w:cs="Times New Roman"/>
                <w:snapToGrid w:val="0"/>
                <w:color w:val="000000"/>
                <w:sz w:val="24"/>
                <w:lang w:eastAsia="de-DE" w:bidi="en-US"/>
              </w:rPr>
              <w:t>(</w:t>
            </w:r>
            <w:r w:rsidRPr="00B23DF3">
              <w:rPr>
                <w:rFonts w:ascii="Times New Roman" w:eastAsia="Times New Roman" w:hAnsi="Times New Roman" w:cs="Times New Roman"/>
                <w:snapToGrid w:val="0"/>
                <w:color w:val="000000"/>
                <w:sz w:val="24"/>
                <w:lang w:eastAsia="de-DE" w:bidi="en-US"/>
              </w:rPr>
              <w:fldChar w:fldCharType="begin"/>
            </w:r>
            <w:r w:rsidRPr="00B23DF3">
              <w:rPr>
                <w:rFonts w:ascii="Times New Roman" w:eastAsia="Times New Roman" w:hAnsi="Times New Roman" w:cs="Times New Roman"/>
                <w:snapToGrid w:val="0"/>
                <w:color w:val="000000"/>
                <w:sz w:val="24"/>
                <w:lang w:eastAsia="de-DE" w:bidi="en-US"/>
              </w:rPr>
              <w:instrText xml:space="preserve"> seq EquationSeq \* \Arabic </w:instrText>
            </w:r>
            <w:r w:rsidRPr="00B23DF3">
              <w:rPr>
                <w:rFonts w:ascii="Times New Roman" w:eastAsia="Times New Roman" w:hAnsi="Times New Roman" w:cs="Times New Roman"/>
                <w:snapToGrid w:val="0"/>
                <w:color w:val="000000"/>
                <w:sz w:val="24"/>
                <w:lang w:eastAsia="de-DE" w:bidi="en-US"/>
              </w:rPr>
              <w:fldChar w:fldCharType="separate"/>
            </w:r>
            <w:r w:rsidR="009A1FCA" w:rsidRPr="00B23DF3">
              <w:rPr>
                <w:rFonts w:ascii="Times New Roman" w:eastAsia="Times New Roman" w:hAnsi="Times New Roman" w:cs="Times New Roman"/>
                <w:noProof/>
                <w:snapToGrid w:val="0"/>
                <w:color w:val="000000"/>
                <w:sz w:val="24"/>
                <w:lang w:eastAsia="de-DE" w:bidi="en-US"/>
              </w:rPr>
              <w:t>1</w:t>
            </w:r>
            <w:r w:rsidRPr="00B23DF3">
              <w:rPr>
                <w:rFonts w:ascii="Times New Roman" w:eastAsia="Times New Roman" w:hAnsi="Times New Roman" w:cs="Times New Roman"/>
                <w:snapToGrid w:val="0"/>
                <w:color w:val="000000"/>
                <w:sz w:val="24"/>
                <w:lang w:eastAsia="de-DE" w:bidi="en-US"/>
              </w:rPr>
              <w:fldChar w:fldCharType="end"/>
            </w:r>
            <w:r w:rsidRPr="00B23DF3">
              <w:rPr>
                <w:rFonts w:ascii="Times New Roman" w:eastAsia="Times New Roman" w:hAnsi="Times New Roman" w:cs="Times New Roman"/>
                <w:snapToGrid w:val="0"/>
                <w:color w:val="000000"/>
                <w:sz w:val="24"/>
                <w:lang w:eastAsia="de-DE" w:bidi="en-US"/>
              </w:rPr>
              <w:t>)</w:t>
            </w:r>
          </w:p>
        </w:tc>
      </w:tr>
      <w:tr w:rsidR="00720869" w:rsidRPr="00B23DF3" w14:paraId="636D13E0" w14:textId="77777777" w:rsidTr="00720869">
        <w:trPr>
          <w:trHeight w:val="340"/>
          <w:jc w:val="center"/>
        </w:trPr>
        <w:tc>
          <w:tcPr>
            <w:tcW w:w="8220" w:type="dxa"/>
            <w:shd w:val="clear" w:color="auto" w:fill="auto"/>
            <w:vAlign w:val="center"/>
          </w:tcPr>
          <w:p w14:paraId="61FC19EE" w14:textId="6AA06C10" w:rsidR="00720869" w:rsidRPr="00B23DF3" w:rsidRDefault="00720869" w:rsidP="00720869">
            <w:pPr>
              <w:adjustRightInd w:val="0"/>
              <w:snapToGrid w:val="0"/>
              <w:spacing w:after="120" w:line="260" w:lineRule="atLeast"/>
              <w:ind w:left="706"/>
              <w:jc w:val="center"/>
              <w:rPr>
                <w:rFonts w:ascii="Times New Roman" w:eastAsiaTheme="minorEastAsia" w:hAnsi="Times New Roman" w:cs="Times New Roman"/>
                <w:sz w:val="32"/>
                <w:lang w:eastAsia="zh-CN"/>
              </w:rPr>
            </w:pPr>
            <w:proofErr w:type="spellStart"/>
            <w:r w:rsidRPr="00B23DF3">
              <w:rPr>
                <w:rFonts w:ascii="Times New Roman" w:eastAsia="Times New Roman" w:hAnsi="Times New Roman" w:cs="Times New Roman"/>
                <w:snapToGrid w:val="0"/>
                <w:color w:val="000000"/>
                <w:sz w:val="24"/>
                <w:lang w:eastAsia="de-DE" w:bidi="en-US"/>
              </w:rPr>
              <w:t>Chlb</w:t>
            </w:r>
            <w:proofErr w:type="spellEnd"/>
            <w:r w:rsidRPr="00B23DF3">
              <w:rPr>
                <w:rFonts w:ascii="Times New Roman" w:eastAsia="Times New Roman" w:hAnsi="Times New Roman" w:cs="Times New Roman"/>
                <w:snapToGrid w:val="0"/>
                <w:color w:val="000000"/>
                <w:sz w:val="24"/>
                <w:lang w:eastAsia="de-DE" w:bidi="en-US"/>
              </w:rPr>
              <w:t xml:space="preserve"> = (22.9 x A645) – (4.86 x A663)</w:t>
            </w:r>
          </w:p>
        </w:tc>
        <w:tc>
          <w:tcPr>
            <w:tcW w:w="646" w:type="dxa"/>
            <w:shd w:val="clear" w:color="auto" w:fill="auto"/>
            <w:vAlign w:val="center"/>
          </w:tcPr>
          <w:p w14:paraId="1F7B976E" w14:textId="3A5D8097" w:rsidR="00720869" w:rsidRPr="00B23DF3" w:rsidRDefault="00720869" w:rsidP="00720869">
            <w:pPr>
              <w:adjustRightInd w:val="0"/>
              <w:snapToGrid w:val="0"/>
              <w:spacing w:after="120" w:line="260" w:lineRule="atLeast"/>
              <w:jc w:val="right"/>
              <w:rPr>
                <w:rFonts w:ascii="Times New Roman" w:eastAsia="Times New Roman" w:hAnsi="Times New Roman" w:cs="Times New Roman"/>
                <w:snapToGrid w:val="0"/>
                <w:color w:val="000000"/>
                <w:sz w:val="24"/>
                <w:lang w:eastAsia="de-DE" w:bidi="en-US"/>
              </w:rPr>
            </w:pPr>
            <w:r w:rsidRPr="00B23DF3">
              <w:rPr>
                <w:rFonts w:ascii="Times New Roman" w:eastAsia="Times New Roman" w:hAnsi="Times New Roman" w:cs="Times New Roman"/>
                <w:snapToGrid w:val="0"/>
                <w:color w:val="000000"/>
                <w:sz w:val="24"/>
                <w:lang w:eastAsia="de-DE" w:bidi="en-US"/>
              </w:rPr>
              <w:t>(</w:t>
            </w:r>
            <w:r w:rsidRPr="00B23DF3">
              <w:rPr>
                <w:rFonts w:ascii="Times New Roman" w:eastAsia="Times New Roman" w:hAnsi="Times New Roman" w:cs="Times New Roman"/>
                <w:snapToGrid w:val="0"/>
                <w:color w:val="000000"/>
                <w:sz w:val="24"/>
                <w:lang w:eastAsia="de-DE" w:bidi="en-US"/>
              </w:rPr>
              <w:fldChar w:fldCharType="begin"/>
            </w:r>
            <w:r w:rsidRPr="00B23DF3">
              <w:rPr>
                <w:rFonts w:ascii="Times New Roman" w:eastAsia="Times New Roman" w:hAnsi="Times New Roman" w:cs="Times New Roman"/>
                <w:snapToGrid w:val="0"/>
                <w:color w:val="000000"/>
                <w:sz w:val="24"/>
                <w:lang w:eastAsia="de-DE" w:bidi="en-US"/>
              </w:rPr>
              <w:instrText xml:space="preserve"> seq EquationSeq \* \Arabic </w:instrText>
            </w:r>
            <w:r w:rsidRPr="00B23DF3">
              <w:rPr>
                <w:rFonts w:ascii="Times New Roman" w:eastAsia="Times New Roman" w:hAnsi="Times New Roman" w:cs="Times New Roman"/>
                <w:snapToGrid w:val="0"/>
                <w:color w:val="000000"/>
                <w:sz w:val="24"/>
                <w:lang w:eastAsia="de-DE" w:bidi="en-US"/>
              </w:rPr>
              <w:fldChar w:fldCharType="separate"/>
            </w:r>
            <w:r w:rsidR="009A1FCA" w:rsidRPr="00B23DF3">
              <w:rPr>
                <w:rFonts w:ascii="Times New Roman" w:eastAsia="Times New Roman" w:hAnsi="Times New Roman" w:cs="Times New Roman"/>
                <w:noProof/>
                <w:snapToGrid w:val="0"/>
                <w:color w:val="000000"/>
                <w:sz w:val="24"/>
                <w:lang w:eastAsia="de-DE" w:bidi="en-US"/>
              </w:rPr>
              <w:t>2</w:t>
            </w:r>
            <w:r w:rsidRPr="00B23DF3">
              <w:rPr>
                <w:rFonts w:ascii="Times New Roman" w:eastAsia="Times New Roman" w:hAnsi="Times New Roman" w:cs="Times New Roman"/>
                <w:snapToGrid w:val="0"/>
                <w:color w:val="000000"/>
                <w:sz w:val="24"/>
                <w:lang w:eastAsia="de-DE" w:bidi="en-US"/>
              </w:rPr>
              <w:fldChar w:fldCharType="end"/>
            </w:r>
            <w:r w:rsidRPr="00B23DF3">
              <w:rPr>
                <w:rFonts w:ascii="Times New Roman" w:eastAsia="Times New Roman" w:hAnsi="Times New Roman" w:cs="Times New Roman"/>
                <w:snapToGrid w:val="0"/>
                <w:color w:val="000000"/>
                <w:sz w:val="24"/>
                <w:lang w:eastAsia="de-DE" w:bidi="en-US"/>
              </w:rPr>
              <w:t>)</w:t>
            </w:r>
          </w:p>
        </w:tc>
      </w:tr>
      <w:tr w:rsidR="00720869" w:rsidRPr="00B23DF3" w14:paraId="2C715EA8" w14:textId="77777777" w:rsidTr="00720869">
        <w:trPr>
          <w:trHeight w:val="340"/>
          <w:jc w:val="center"/>
        </w:trPr>
        <w:tc>
          <w:tcPr>
            <w:tcW w:w="8220" w:type="dxa"/>
            <w:shd w:val="clear" w:color="auto" w:fill="auto"/>
            <w:vAlign w:val="center"/>
          </w:tcPr>
          <w:p w14:paraId="4045DA8C" w14:textId="14491379" w:rsidR="00720869" w:rsidRPr="00B23DF3" w:rsidRDefault="00720869" w:rsidP="00720869">
            <w:pPr>
              <w:adjustRightInd w:val="0"/>
              <w:snapToGrid w:val="0"/>
              <w:spacing w:after="120" w:line="260" w:lineRule="atLeast"/>
              <w:ind w:left="706"/>
              <w:jc w:val="center"/>
              <w:rPr>
                <w:rFonts w:ascii="Times New Roman" w:eastAsia="Times New Roman" w:hAnsi="Times New Roman" w:cs="Times New Roman"/>
                <w:snapToGrid w:val="0"/>
                <w:color w:val="000000"/>
                <w:sz w:val="24"/>
                <w:lang w:eastAsia="de-DE" w:bidi="en-US"/>
              </w:rPr>
            </w:pPr>
            <w:proofErr w:type="spellStart"/>
            <w:r w:rsidRPr="00B23DF3">
              <w:rPr>
                <w:rFonts w:ascii="Times New Roman" w:eastAsia="Times New Roman" w:hAnsi="Times New Roman" w:cs="Times New Roman"/>
                <w:snapToGrid w:val="0"/>
                <w:color w:val="000000"/>
                <w:sz w:val="24"/>
                <w:lang w:eastAsia="de-DE" w:bidi="en-US"/>
              </w:rPr>
              <w:t>Chlt</w:t>
            </w:r>
            <w:proofErr w:type="spellEnd"/>
            <w:r w:rsidRPr="00B23DF3">
              <w:rPr>
                <w:rFonts w:ascii="Times New Roman" w:eastAsia="Times New Roman" w:hAnsi="Times New Roman" w:cs="Times New Roman"/>
                <w:snapToGrid w:val="0"/>
                <w:color w:val="000000"/>
                <w:sz w:val="24"/>
                <w:lang w:eastAsia="de-DE" w:bidi="en-US"/>
              </w:rPr>
              <w:t xml:space="preserve"> = 0.5 (</w:t>
            </w:r>
            <w:proofErr w:type="spellStart"/>
            <w:r w:rsidRPr="00B23DF3">
              <w:rPr>
                <w:rFonts w:ascii="Times New Roman" w:eastAsia="Times New Roman" w:hAnsi="Times New Roman" w:cs="Times New Roman"/>
                <w:snapToGrid w:val="0"/>
                <w:color w:val="000000"/>
                <w:sz w:val="24"/>
                <w:lang w:eastAsia="de-DE" w:bidi="en-US"/>
              </w:rPr>
              <w:t>Chla</w:t>
            </w:r>
            <w:proofErr w:type="spellEnd"/>
            <w:r w:rsidRPr="00B23DF3">
              <w:rPr>
                <w:rFonts w:ascii="Times New Roman" w:eastAsia="Times New Roman" w:hAnsi="Times New Roman" w:cs="Times New Roman"/>
                <w:snapToGrid w:val="0"/>
                <w:color w:val="000000"/>
                <w:sz w:val="24"/>
                <w:lang w:eastAsia="de-DE" w:bidi="en-US"/>
              </w:rPr>
              <w:t xml:space="preserve"> + </w:t>
            </w:r>
            <w:proofErr w:type="spellStart"/>
            <w:r w:rsidRPr="00B23DF3">
              <w:rPr>
                <w:rFonts w:ascii="Times New Roman" w:eastAsia="Times New Roman" w:hAnsi="Times New Roman" w:cs="Times New Roman"/>
                <w:snapToGrid w:val="0"/>
                <w:color w:val="000000"/>
                <w:sz w:val="24"/>
                <w:lang w:eastAsia="de-DE" w:bidi="en-US"/>
              </w:rPr>
              <w:t>Chlb</w:t>
            </w:r>
            <w:proofErr w:type="spellEnd"/>
            <w:r w:rsidRPr="00B23DF3">
              <w:rPr>
                <w:rFonts w:ascii="Times New Roman" w:eastAsia="Times New Roman" w:hAnsi="Times New Roman" w:cs="Times New Roman"/>
                <w:snapToGrid w:val="0"/>
                <w:color w:val="000000"/>
                <w:sz w:val="24"/>
                <w:lang w:eastAsia="de-DE" w:bidi="en-US"/>
              </w:rPr>
              <w:t>)/leaf disc area</w:t>
            </w:r>
          </w:p>
        </w:tc>
        <w:tc>
          <w:tcPr>
            <w:tcW w:w="646" w:type="dxa"/>
            <w:shd w:val="clear" w:color="auto" w:fill="auto"/>
            <w:vAlign w:val="center"/>
          </w:tcPr>
          <w:p w14:paraId="52DE1250" w14:textId="2135AA2C" w:rsidR="00720869" w:rsidRPr="00B23DF3" w:rsidRDefault="00720869" w:rsidP="00720869">
            <w:pPr>
              <w:adjustRightInd w:val="0"/>
              <w:snapToGrid w:val="0"/>
              <w:spacing w:after="120" w:line="260" w:lineRule="atLeast"/>
              <w:jc w:val="right"/>
              <w:rPr>
                <w:rFonts w:ascii="Times New Roman" w:eastAsiaTheme="minorEastAsia" w:hAnsi="Times New Roman" w:cs="Times New Roman"/>
                <w:sz w:val="24"/>
                <w:lang w:eastAsia="zh-CN"/>
              </w:rPr>
            </w:pPr>
            <w:r w:rsidRPr="00B23DF3">
              <w:rPr>
                <w:rFonts w:ascii="Times New Roman" w:eastAsiaTheme="minorEastAsia" w:hAnsi="Times New Roman" w:cs="Times New Roman"/>
                <w:sz w:val="24"/>
                <w:lang w:eastAsia="zh-CN"/>
              </w:rPr>
              <w:t>(</w:t>
            </w:r>
            <w:r w:rsidRPr="00B23DF3">
              <w:rPr>
                <w:rFonts w:ascii="Times New Roman" w:eastAsiaTheme="minorEastAsia" w:hAnsi="Times New Roman" w:cs="Times New Roman"/>
                <w:sz w:val="24"/>
                <w:lang w:eastAsia="zh-CN"/>
              </w:rPr>
              <w:fldChar w:fldCharType="begin"/>
            </w:r>
            <w:r w:rsidRPr="00B23DF3">
              <w:rPr>
                <w:rFonts w:ascii="Times New Roman" w:eastAsiaTheme="minorEastAsia" w:hAnsi="Times New Roman" w:cs="Times New Roman"/>
                <w:sz w:val="24"/>
                <w:lang w:eastAsia="zh-CN"/>
              </w:rPr>
              <w:instrText xml:space="preserve"> seq EquationSeq \* \Arabic </w:instrText>
            </w:r>
            <w:r w:rsidRPr="00B23DF3">
              <w:rPr>
                <w:rFonts w:ascii="Times New Roman" w:eastAsiaTheme="minorEastAsia" w:hAnsi="Times New Roman" w:cs="Times New Roman"/>
                <w:sz w:val="24"/>
                <w:lang w:eastAsia="zh-CN"/>
              </w:rPr>
              <w:fldChar w:fldCharType="separate"/>
            </w:r>
            <w:r w:rsidR="009A1FCA" w:rsidRPr="00B23DF3">
              <w:rPr>
                <w:rFonts w:ascii="Times New Roman" w:eastAsiaTheme="minorEastAsia" w:hAnsi="Times New Roman" w:cs="Times New Roman"/>
                <w:noProof/>
                <w:sz w:val="24"/>
                <w:lang w:eastAsia="zh-CN"/>
              </w:rPr>
              <w:t>3</w:t>
            </w:r>
            <w:r w:rsidRPr="00B23DF3">
              <w:rPr>
                <w:rFonts w:ascii="Times New Roman" w:eastAsiaTheme="minorEastAsia" w:hAnsi="Times New Roman" w:cs="Times New Roman"/>
                <w:sz w:val="24"/>
                <w:lang w:eastAsia="zh-CN"/>
              </w:rPr>
              <w:fldChar w:fldCharType="end"/>
            </w:r>
            <w:r w:rsidRPr="00B23DF3">
              <w:rPr>
                <w:rFonts w:ascii="Times New Roman" w:eastAsiaTheme="minorEastAsia" w:hAnsi="Times New Roman" w:cs="Times New Roman"/>
                <w:sz w:val="24"/>
                <w:lang w:eastAsia="zh-CN"/>
              </w:rPr>
              <w:t>)</w:t>
            </w:r>
          </w:p>
        </w:tc>
      </w:tr>
      <w:tr w:rsidR="00720869" w:rsidRPr="00B23DF3" w14:paraId="67B9CD89" w14:textId="77777777" w:rsidTr="00720869">
        <w:trPr>
          <w:trHeight w:val="340"/>
          <w:jc w:val="center"/>
        </w:trPr>
        <w:tc>
          <w:tcPr>
            <w:tcW w:w="8220" w:type="dxa"/>
            <w:shd w:val="clear" w:color="auto" w:fill="auto"/>
            <w:vAlign w:val="center"/>
          </w:tcPr>
          <w:p w14:paraId="1C753B1E" w14:textId="5E0EF3DC" w:rsidR="00720869" w:rsidRPr="00B23DF3" w:rsidRDefault="00720869" w:rsidP="00720869">
            <w:pPr>
              <w:adjustRightInd w:val="0"/>
              <w:snapToGrid w:val="0"/>
              <w:spacing w:after="120" w:line="260" w:lineRule="atLeast"/>
              <w:ind w:left="706"/>
              <w:jc w:val="center"/>
              <w:rPr>
                <w:rFonts w:ascii="Times New Roman" w:eastAsia="Times New Roman" w:hAnsi="Times New Roman" w:cs="Times New Roman"/>
                <w:snapToGrid w:val="0"/>
                <w:color w:val="000000"/>
                <w:sz w:val="24"/>
                <w:lang w:eastAsia="de-DE" w:bidi="en-US"/>
              </w:rPr>
            </w:pPr>
            <w:r w:rsidRPr="00B23DF3">
              <w:rPr>
                <w:rFonts w:ascii="Times New Roman" w:eastAsia="Times New Roman" w:hAnsi="Times New Roman" w:cs="Times New Roman"/>
                <w:snapToGrid w:val="0"/>
                <w:color w:val="000000"/>
                <w:sz w:val="24"/>
                <w:lang w:eastAsia="de-DE" w:bidi="en-US"/>
              </w:rPr>
              <w:t>Leaf disc area = 1.08 cm</w:t>
            </w:r>
            <w:r w:rsidRPr="00B23DF3">
              <w:rPr>
                <w:rFonts w:ascii="Times New Roman" w:eastAsia="Times New Roman" w:hAnsi="Times New Roman" w:cs="Times New Roman"/>
                <w:snapToGrid w:val="0"/>
                <w:color w:val="000000"/>
                <w:sz w:val="24"/>
                <w:vertAlign w:val="superscript"/>
                <w:lang w:eastAsia="de-DE" w:bidi="en-US"/>
              </w:rPr>
              <w:t>2</w:t>
            </w:r>
            <w:r w:rsidRPr="00B23DF3">
              <w:rPr>
                <w:rFonts w:ascii="Times New Roman" w:eastAsia="Times New Roman" w:hAnsi="Times New Roman" w:cs="Times New Roman"/>
                <w:snapToGrid w:val="0"/>
                <w:color w:val="000000"/>
                <w:sz w:val="24"/>
                <w:lang w:eastAsia="de-DE" w:bidi="en-US"/>
              </w:rPr>
              <w:tab/>
            </w:r>
          </w:p>
        </w:tc>
        <w:tc>
          <w:tcPr>
            <w:tcW w:w="646" w:type="dxa"/>
            <w:shd w:val="clear" w:color="auto" w:fill="auto"/>
            <w:vAlign w:val="center"/>
          </w:tcPr>
          <w:p w14:paraId="5869A3B2" w14:textId="36DCAE8D" w:rsidR="00720869" w:rsidRPr="00B23DF3" w:rsidRDefault="00720869" w:rsidP="00720869">
            <w:pPr>
              <w:adjustRightInd w:val="0"/>
              <w:snapToGrid w:val="0"/>
              <w:spacing w:after="120" w:line="260" w:lineRule="atLeast"/>
              <w:jc w:val="right"/>
              <w:rPr>
                <w:rFonts w:ascii="Times New Roman" w:eastAsiaTheme="minorEastAsia" w:hAnsi="Times New Roman" w:cs="Times New Roman"/>
                <w:sz w:val="24"/>
                <w:lang w:eastAsia="zh-CN"/>
              </w:rPr>
            </w:pPr>
            <w:r w:rsidRPr="00B23DF3">
              <w:rPr>
                <w:rFonts w:ascii="Times New Roman" w:eastAsiaTheme="minorEastAsia" w:hAnsi="Times New Roman" w:cs="Times New Roman"/>
                <w:sz w:val="24"/>
                <w:lang w:eastAsia="zh-CN"/>
              </w:rPr>
              <w:t>(</w:t>
            </w:r>
            <w:r w:rsidRPr="00B23DF3">
              <w:rPr>
                <w:rFonts w:ascii="Times New Roman" w:eastAsiaTheme="minorEastAsia" w:hAnsi="Times New Roman" w:cs="Times New Roman"/>
                <w:sz w:val="24"/>
                <w:lang w:eastAsia="zh-CN"/>
              </w:rPr>
              <w:fldChar w:fldCharType="begin"/>
            </w:r>
            <w:r w:rsidRPr="00B23DF3">
              <w:rPr>
                <w:rFonts w:ascii="Times New Roman" w:eastAsiaTheme="minorEastAsia" w:hAnsi="Times New Roman" w:cs="Times New Roman"/>
                <w:sz w:val="24"/>
                <w:lang w:eastAsia="zh-CN"/>
              </w:rPr>
              <w:instrText xml:space="preserve"> seq EquationSeq \* \Arabic </w:instrText>
            </w:r>
            <w:r w:rsidRPr="00B23DF3">
              <w:rPr>
                <w:rFonts w:ascii="Times New Roman" w:eastAsiaTheme="minorEastAsia" w:hAnsi="Times New Roman" w:cs="Times New Roman"/>
                <w:sz w:val="24"/>
                <w:lang w:eastAsia="zh-CN"/>
              </w:rPr>
              <w:fldChar w:fldCharType="separate"/>
            </w:r>
            <w:r w:rsidR="009A1FCA" w:rsidRPr="00B23DF3">
              <w:rPr>
                <w:rFonts w:ascii="Times New Roman" w:eastAsiaTheme="minorEastAsia" w:hAnsi="Times New Roman" w:cs="Times New Roman"/>
                <w:noProof/>
                <w:sz w:val="24"/>
                <w:lang w:eastAsia="zh-CN"/>
              </w:rPr>
              <w:t>4</w:t>
            </w:r>
            <w:r w:rsidRPr="00B23DF3">
              <w:rPr>
                <w:rFonts w:ascii="Times New Roman" w:eastAsiaTheme="minorEastAsia" w:hAnsi="Times New Roman" w:cs="Times New Roman"/>
                <w:sz w:val="24"/>
                <w:lang w:eastAsia="zh-CN"/>
              </w:rPr>
              <w:fldChar w:fldCharType="end"/>
            </w:r>
            <w:r w:rsidRPr="00B23DF3">
              <w:rPr>
                <w:rFonts w:ascii="Times New Roman" w:eastAsiaTheme="minorEastAsia" w:hAnsi="Times New Roman" w:cs="Times New Roman"/>
                <w:sz w:val="24"/>
                <w:lang w:eastAsia="zh-CN"/>
              </w:rPr>
              <w:t>)</w:t>
            </w:r>
          </w:p>
        </w:tc>
      </w:tr>
    </w:tbl>
    <w:p w14:paraId="49A0CCD2" w14:textId="6CD05420" w:rsidR="00132C10" w:rsidRPr="00B23DF3" w:rsidRDefault="00132C10" w:rsidP="00720869">
      <w:pPr>
        <w:pStyle w:val="MDPI31text"/>
        <w:rPr>
          <w:rFonts w:ascii="Times New Roman" w:eastAsiaTheme="minorEastAsia" w:hAnsi="Times New Roman"/>
          <w:sz w:val="24"/>
        </w:rPr>
      </w:pPr>
      <w:r w:rsidRPr="00B23DF3">
        <w:rPr>
          <w:rFonts w:ascii="Times New Roman" w:eastAsiaTheme="minorEastAsia" w:hAnsi="Times New Roman"/>
          <w:sz w:val="24"/>
        </w:rPr>
        <w:t>Where A</w:t>
      </w:r>
      <w:r w:rsidRPr="00B23DF3">
        <w:rPr>
          <w:rFonts w:ascii="Times New Roman" w:eastAsiaTheme="minorEastAsia" w:hAnsi="Times New Roman"/>
          <w:sz w:val="24"/>
          <w:vertAlign w:val="subscript"/>
        </w:rPr>
        <w:t>633</w:t>
      </w:r>
      <w:r w:rsidRPr="00B23DF3">
        <w:rPr>
          <w:rFonts w:ascii="Times New Roman" w:eastAsiaTheme="minorEastAsia" w:hAnsi="Times New Roman"/>
          <w:sz w:val="24"/>
        </w:rPr>
        <w:t xml:space="preserve"> and A</w:t>
      </w:r>
      <w:r w:rsidRPr="00B23DF3">
        <w:rPr>
          <w:rFonts w:ascii="Times New Roman" w:eastAsiaTheme="minorEastAsia" w:hAnsi="Times New Roman"/>
          <w:sz w:val="24"/>
          <w:vertAlign w:val="subscript"/>
        </w:rPr>
        <w:t>645</w:t>
      </w:r>
      <w:r w:rsidRPr="00B23DF3">
        <w:rPr>
          <w:rFonts w:ascii="Times New Roman" w:eastAsiaTheme="minorEastAsia" w:hAnsi="Times New Roman"/>
          <w:sz w:val="24"/>
        </w:rPr>
        <w:t xml:space="preserve"> </w:t>
      </w:r>
      <w:r w:rsidR="00C1083B" w:rsidRPr="00B23DF3">
        <w:rPr>
          <w:rFonts w:ascii="Times New Roman" w:eastAsiaTheme="minorEastAsia" w:hAnsi="Times New Roman"/>
          <w:sz w:val="24"/>
        </w:rPr>
        <w:t>are</w:t>
      </w:r>
      <w:r w:rsidRPr="00B23DF3">
        <w:rPr>
          <w:rFonts w:ascii="Times New Roman" w:eastAsiaTheme="minorEastAsia" w:hAnsi="Times New Roman"/>
          <w:sz w:val="24"/>
        </w:rPr>
        <w:t xml:space="preserve"> </w:t>
      </w:r>
      <w:r w:rsidR="00C1083B" w:rsidRPr="00B23DF3">
        <w:rPr>
          <w:rFonts w:ascii="Times New Roman" w:eastAsiaTheme="minorEastAsia" w:hAnsi="Times New Roman"/>
          <w:sz w:val="24"/>
        </w:rPr>
        <w:t xml:space="preserve">the </w:t>
      </w:r>
      <w:r w:rsidR="007E7A4B" w:rsidRPr="00B23DF3">
        <w:rPr>
          <w:rFonts w:ascii="Times New Roman" w:eastAsiaTheme="minorEastAsia" w:hAnsi="Times New Roman"/>
          <w:sz w:val="24"/>
        </w:rPr>
        <w:t>absorbance</w:t>
      </w:r>
      <w:r w:rsidRPr="00B23DF3">
        <w:rPr>
          <w:rFonts w:ascii="Times New Roman" w:eastAsiaTheme="minorEastAsia" w:hAnsi="Times New Roman"/>
          <w:sz w:val="24"/>
        </w:rPr>
        <w:t xml:space="preserve"> of </w:t>
      </w:r>
      <w:r w:rsidR="00C1083B" w:rsidRPr="00B23DF3">
        <w:rPr>
          <w:rFonts w:ascii="Times New Roman" w:eastAsiaTheme="minorEastAsia" w:hAnsi="Times New Roman"/>
          <w:sz w:val="24"/>
        </w:rPr>
        <w:t xml:space="preserve">the </w:t>
      </w:r>
      <w:r w:rsidRPr="00B23DF3">
        <w:rPr>
          <w:rFonts w:ascii="Times New Roman" w:eastAsiaTheme="minorEastAsia" w:hAnsi="Times New Roman"/>
          <w:sz w:val="24"/>
        </w:rPr>
        <w:t>solution at 633 and 645nm respectively.</w:t>
      </w:r>
    </w:p>
    <w:p w14:paraId="38DE5FE4" w14:textId="74715726" w:rsidR="00E83BB7" w:rsidRPr="00B23DF3" w:rsidRDefault="00720869" w:rsidP="00720869">
      <w:pPr>
        <w:pStyle w:val="MDPI23heading3"/>
        <w:rPr>
          <w:rFonts w:ascii="Times New Roman" w:eastAsiaTheme="minorEastAsia" w:hAnsi="Times New Roman"/>
          <w:sz w:val="24"/>
        </w:rPr>
      </w:pPr>
      <w:r w:rsidRPr="00B23DF3">
        <w:rPr>
          <w:rFonts w:ascii="Times New Roman" w:eastAsiaTheme="minorEastAsia" w:hAnsi="Times New Roman"/>
          <w:sz w:val="24"/>
        </w:rPr>
        <w:t xml:space="preserve">2.3.2. </w:t>
      </w:r>
      <w:r w:rsidR="00E83BB7" w:rsidRPr="00B23DF3">
        <w:rPr>
          <w:rFonts w:ascii="Times New Roman" w:eastAsiaTheme="minorEastAsia" w:hAnsi="Times New Roman"/>
          <w:sz w:val="24"/>
        </w:rPr>
        <w:t>Leaf gas exchange</w:t>
      </w:r>
    </w:p>
    <w:p w14:paraId="78483B10" w14:textId="13352BB8" w:rsidR="00E83BB7" w:rsidRPr="00B23DF3" w:rsidRDefault="0009731D" w:rsidP="00720869">
      <w:pPr>
        <w:pStyle w:val="MDPI31text"/>
        <w:rPr>
          <w:rFonts w:ascii="Times New Roman" w:eastAsiaTheme="minorEastAsia" w:hAnsi="Times New Roman"/>
          <w:sz w:val="24"/>
        </w:rPr>
      </w:pPr>
      <w:r w:rsidRPr="00B23DF3">
        <w:rPr>
          <w:rFonts w:ascii="Times New Roman" w:eastAsiaTheme="minorEastAsia" w:hAnsi="Times New Roman"/>
          <w:sz w:val="24"/>
        </w:rPr>
        <w:t xml:space="preserve">Gas exchange was measured following the method of </w:t>
      </w:r>
      <w:r w:rsidR="004F6664" w:rsidRPr="00B23DF3">
        <w:rPr>
          <w:rFonts w:ascii="Times New Roman" w:eastAsiaTheme="minorEastAsia" w:hAnsi="Times New Roman"/>
          <w:sz w:val="24"/>
        </w:rPr>
        <w:t>Su</w:t>
      </w:r>
      <w:r w:rsidRPr="00B23DF3">
        <w:rPr>
          <w:rFonts w:ascii="Times New Roman" w:eastAsiaTheme="minorEastAsia" w:hAnsi="Times New Roman"/>
          <w:sz w:val="24"/>
        </w:rPr>
        <w:t xml:space="preserve"> </w:t>
      </w:r>
      <w:r w:rsidRPr="00A90495">
        <w:rPr>
          <w:rFonts w:ascii="Times New Roman" w:eastAsiaTheme="minorEastAsia" w:hAnsi="Times New Roman"/>
          <w:i/>
          <w:sz w:val="24"/>
        </w:rPr>
        <w:t>et al</w:t>
      </w:r>
      <w:r w:rsidRPr="00B23DF3">
        <w:rPr>
          <w:rFonts w:ascii="Times New Roman" w:eastAsiaTheme="minorEastAsia" w:hAnsi="Times New Roman"/>
          <w:sz w:val="24"/>
        </w:rPr>
        <w:t>.</w:t>
      </w:r>
      <w:r w:rsidR="00A90495">
        <w:rPr>
          <w:rFonts w:ascii="Times New Roman" w:eastAsiaTheme="minorEastAsia" w:hAnsi="Times New Roman"/>
          <w:sz w:val="24"/>
        </w:rPr>
        <w:t xml:space="preserve"> (2017)</w:t>
      </w:r>
      <w:r w:rsidRPr="00B23DF3">
        <w:rPr>
          <w:rFonts w:ascii="Times New Roman" w:eastAsiaTheme="minorEastAsia" w:hAnsi="Times New Roman"/>
          <w:sz w:val="24"/>
        </w:rPr>
        <w:t xml:space="preserve"> using a </w:t>
      </w:r>
      <w:r w:rsidR="00D91847" w:rsidRPr="00B23DF3">
        <w:rPr>
          <w:rFonts w:ascii="Times New Roman" w:eastAsiaTheme="minorEastAsia" w:hAnsi="Times New Roman"/>
          <w:sz w:val="24"/>
        </w:rPr>
        <w:t>LI-6400 portable photosynthesis analyzer (LI-COR, Lincoln, NE, USA)</w:t>
      </w:r>
      <w:r w:rsidR="00A80A0E" w:rsidRPr="00B23DF3">
        <w:rPr>
          <w:rFonts w:ascii="Times New Roman" w:eastAsiaTheme="minorEastAsia" w:hAnsi="Times New Roman"/>
          <w:sz w:val="24"/>
        </w:rPr>
        <w:t xml:space="preserve">. </w:t>
      </w:r>
      <w:r w:rsidRPr="00B23DF3">
        <w:rPr>
          <w:rFonts w:ascii="Times New Roman" w:eastAsiaTheme="minorEastAsia" w:hAnsi="Times New Roman"/>
          <w:sz w:val="24"/>
        </w:rPr>
        <w:t>The net photosyn</w:t>
      </w:r>
      <w:r w:rsidR="00F65280" w:rsidRPr="00B23DF3">
        <w:rPr>
          <w:rFonts w:ascii="Times New Roman" w:eastAsiaTheme="minorEastAsia" w:hAnsi="Times New Roman"/>
          <w:sz w:val="24"/>
        </w:rPr>
        <w:t>thetic rate (</w:t>
      </w:r>
      <w:proofErr w:type="spellStart"/>
      <w:r w:rsidR="00F65280" w:rsidRPr="00B23DF3">
        <w:rPr>
          <w:rFonts w:ascii="Times New Roman" w:eastAsiaTheme="minorEastAsia" w:hAnsi="Times New Roman"/>
          <w:sz w:val="24"/>
        </w:rPr>
        <w:t>Pn</w:t>
      </w:r>
      <w:proofErr w:type="spellEnd"/>
      <w:r w:rsidR="00F65280" w:rsidRPr="00B23DF3">
        <w:rPr>
          <w:rFonts w:ascii="Times New Roman" w:eastAsiaTheme="minorEastAsia" w:hAnsi="Times New Roman"/>
          <w:sz w:val="24"/>
        </w:rPr>
        <w:t>) expressed in µ</w:t>
      </w:r>
      <w:proofErr w:type="spellStart"/>
      <w:r w:rsidR="00F65280" w:rsidRPr="00B23DF3">
        <w:rPr>
          <w:rFonts w:ascii="Times New Roman" w:eastAsiaTheme="minorEastAsia" w:hAnsi="Times New Roman"/>
          <w:sz w:val="24"/>
        </w:rPr>
        <w:t>mol</w:t>
      </w:r>
      <w:proofErr w:type="spellEnd"/>
      <w:r w:rsidR="00F65280" w:rsidRPr="00B23DF3">
        <w:rPr>
          <w:rFonts w:ascii="Times New Roman" w:eastAsiaTheme="minorEastAsia" w:hAnsi="Times New Roman"/>
          <w:sz w:val="24"/>
        </w:rPr>
        <w:t xml:space="preserve"> m</w:t>
      </w:r>
      <w:r w:rsidR="007B453A" w:rsidRPr="00B23DF3">
        <w:rPr>
          <w:rFonts w:ascii="Times New Roman" w:eastAsiaTheme="minorEastAsia" w:hAnsi="Times New Roman"/>
          <w:sz w:val="24"/>
          <w:vertAlign w:val="superscript"/>
        </w:rPr>
        <w:t>−2</w:t>
      </w:r>
      <w:r w:rsidR="00F65280" w:rsidRPr="00B23DF3">
        <w:rPr>
          <w:rFonts w:ascii="Times New Roman" w:eastAsiaTheme="minorEastAsia" w:hAnsi="Times New Roman"/>
          <w:sz w:val="24"/>
        </w:rPr>
        <w:t xml:space="preserve"> s</w:t>
      </w:r>
      <w:r w:rsidR="007B453A" w:rsidRPr="00B23DF3">
        <w:rPr>
          <w:rFonts w:ascii="Times New Roman" w:eastAsiaTheme="minorEastAsia" w:hAnsi="Times New Roman"/>
          <w:sz w:val="24"/>
          <w:vertAlign w:val="superscript"/>
        </w:rPr>
        <w:t>−1</w:t>
      </w:r>
      <w:r w:rsidR="00F65280" w:rsidRPr="00B23DF3">
        <w:rPr>
          <w:rFonts w:ascii="Times New Roman" w:eastAsiaTheme="minorEastAsia" w:hAnsi="Times New Roman"/>
          <w:sz w:val="24"/>
        </w:rPr>
        <w:t xml:space="preserve"> and</w:t>
      </w:r>
      <w:r w:rsidRPr="00B23DF3">
        <w:rPr>
          <w:rFonts w:ascii="Times New Roman" w:eastAsiaTheme="minorEastAsia" w:hAnsi="Times New Roman"/>
          <w:sz w:val="24"/>
        </w:rPr>
        <w:t xml:space="preserve"> stomatal conductance </w:t>
      </w:r>
      <w:r w:rsidR="0052475D" w:rsidRPr="00B23DF3">
        <w:rPr>
          <w:rFonts w:ascii="Times New Roman" w:eastAsiaTheme="minorEastAsia" w:hAnsi="Times New Roman"/>
          <w:sz w:val="24"/>
        </w:rPr>
        <w:t>(</w:t>
      </w:r>
      <w:proofErr w:type="spellStart"/>
      <w:r w:rsidR="0052475D" w:rsidRPr="00B23DF3">
        <w:rPr>
          <w:rFonts w:ascii="Times New Roman" w:eastAsiaTheme="minorEastAsia" w:hAnsi="Times New Roman"/>
          <w:sz w:val="24"/>
        </w:rPr>
        <w:t>Gs</w:t>
      </w:r>
      <w:proofErr w:type="spellEnd"/>
      <w:r w:rsidR="0052475D" w:rsidRPr="00B23DF3">
        <w:rPr>
          <w:rFonts w:ascii="Times New Roman" w:eastAsiaTheme="minorEastAsia" w:hAnsi="Times New Roman"/>
          <w:sz w:val="24"/>
        </w:rPr>
        <w:t>)</w:t>
      </w:r>
      <w:r w:rsidR="00F65280" w:rsidRPr="00B23DF3">
        <w:rPr>
          <w:rFonts w:ascii="Times New Roman" w:eastAsiaTheme="minorEastAsia" w:hAnsi="Times New Roman"/>
          <w:sz w:val="24"/>
        </w:rPr>
        <w:t xml:space="preserve"> in </w:t>
      </w:r>
      <w:proofErr w:type="spellStart"/>
      <w:r w:rsidR="00F65280" w:rsidRPr="00B23DF3">
        <w:rPr>
          <w:rFonts w:ascii="Times New Roman" w:eastAsiaTheme="minorEastAsia" w:hAnsi="Times New Roman"/>
          <w:sz w:val="24"/>
        </w:rPr>
        <w:t>mmol</w:t>
      </w:r>
      <w:proofErr w:type="spellEnd"/>
      <w:r w:rsidR="00F65280" w:rsidRPr="00B23DF3">
        <w:rPr>
          <w:rFonts w:ascii="Times New Roman" w:eastAsiaTheme="minorEastAsia" w:hAnsi="Times New Roman"/>
          <w:sz w:val="24"/>
        </w:rPr>
        <w:t xml:space="preserve"> m</w:t>
      </w:r>
      <w:r w:rsidR="007B453A" w:rsidRPr="00B23DF3">
        <w:rPr>
          <w:rFonts w:ascii="Times New Roman" w:eastAsiaTheme="minorEastAsia" w:hAnsi="Times New Roman"/>
          <w:sz w:val="24"/>
          <w:vertAlign w:val="superscript"/>
        </w:rPr>
        <w:t>−2</w:t>
      </w:r>
      <w:r w:rsidR="00F65280" w:rsidRPr="00B23DF3">
        <w:rPr>
          <w:rFonts w:ascii="Times New Roman" w:eastAsiaTheme="minorEastAsia" w:hAnsi="Times New Roman"/>
          <w:sz w:val="24"/>
        </w:rPr>
        <w:t xml:space="preserve"> s</w:t>
      </w:r>
      <w:r w:rsidR="007B453A" w:rsidRPr="00B23DF3">
        <w:rPr>
          <w:rFonts w:ascii="Times New Roman" w:eastAsiaTheme="minorEastAsia" w:hAnsi="Times New Roman"/>
          <w:sz w:val="24"/>
          <w:vertAlign w:val="superscript"/>
        </w:rPr>
        <w:t>−1</w:t>
      </w:r>
      <w:r w:rsidRPr="00B23DF3">
        <w:rPr>
          <w:rFonts w:ascii="Times New Roman" w:eastAsiaTheme="minorEastAsia" w:hAnsi="Times New Roman"/>
          <w:sz w:val="24"/>
        </w:rPr>
        <w:t xml:space="preserve"> </w:t>
      </w:r>
      <w:r w:rsidR="00F65280" w:rsidRPr="00B23DF3">
        <w:rPr>
          <w:rFonts w:ascii="Times New Roman" w:eastAsiaTheme="minorEastAsia" w:hAnsi="Times New Roman"/>
          <w:sz w:val="24"/>
        </w:rPr>
        <w:t xml:space="preserve">were </w:t>
      </w:r>
      <w:r w:rsidR="00F65280" w:rsidRPr="00B23DF3">
        <w:rPr>
          <w:rFonts w:ascii="Times New Roman" w:eastAsiaTheme="minorEastAsia" w:hAnsi="Times New Roman"/>
          <w:sz w:val="24"/>
        </w:rPr>
        <w:lastRenderedPageBreak/>
        <w:t xml:space="preserve">determined on </w:t>
      </w:r>
      <w:r w:rsidR="0040300C" w:rsidRPr="00B23DF3">
        <w:rPr>
          <w:rFonts w:ascii="Times New Roman" w:eastAsiaTheme="minorEastAsia" w:hAnsi="Times New Roman"/>
          <w:sz w:val="24"/>
        </w:rPr>
        <w:t>second</w:t>
      </w:r>
      <w:r w:rsidR="00822914" w:rsidRPr="00B23DF3">
        <w:rPr>
          <w:rFonts w:ascii="Times New Roman" w:eastAsiaTheme="minorEastAsia" w:hAnsi="Times New Roman"/>
          <w:sz w:val="24"/>
        </w:rPr>
        <w:t xml:space="preserve"> </w:t>
      </w:r>
      <w:r w:rsidR="007346C8" w:rsidRPr="00B23DF3">
        <w:rPr>
          <w:rFonts w:ascii="Times New Roman" w:eastAsiaTheme="minorEastAsia" w:hAnsi="Times New Roman"/>
          <w:sz w:val="24"/>
        </w:rPr>
        <w:t xml:space="preserve">fully developed leaves </w:t>
      </w:r>
      <w:r w:rsidR="00822914" w:rsidRPr="00B23DF3">
        <w:rPr>
          <w:rFonts w:ascii="Times New Roman" w:eastAsiaTheme="minorEastAsia" w:hAnsi="Times New Roman"/>
          <w:sz w:val="24"/>
        </w:rPr>
        <w:t>with 800</w:t>
      </w:r>
      <w:r w:rsidR="0017513D" w:rsidRPr="00B23DF3">
        <w:rPr>
          <w:rFonts w:ascii="Times New Roman" w:eastAsiaTheme="minorEastAsia" w:hAnsi="Times New Roman"/>
          <w:sz w:val="24"/>
        </w:rPr>
        <w:t xml:space="preserve"> </w:t>
      </w:r>
      <w:r w:rsidR="00822914" w:rsidRPr="00B23DF3">
        <w:rPr>
          <w:rFonts w:ascii="Times New Roman" w:eastAsiaTheme="minorEastAsia" w:hAnsi="Times New Roman"/>
          <w:sz w:val="24"/>
        </w:rPr>
        <w:t>µ</w:t>
      </w:r>
      <w:proofErr w:type="spellStart"/>
      <w:r w:rsidR="00822914" w:rsidRPr="00B23DF3">
        <w:rPr>
          <w:rFonts w:ascii="Times New Roman" w:eastAsiaTheme="minorEastAsia" w:hAnsi="Times New Roman"/>
          <w:sz w:val="24"/>
        </w:rPr>
        <w:t>mol</w:t>
      </w:r>
      <w:proofErr w:type="spellEnd"/>
      <w:r w:rsidR="00822914" w:rsidRPr="00B23DF3">
        <w:rPr>
          <w:rFonts w:ascii="Times New Roman" w:eastAsiaTheme="minorEastAsia" w:hAnsi="Times New Roman"/>
          <w:sz w:val="24"/>
        </w:rPr>
        <w:t xml:space="preserve"> m</w:t>
      </w:r>
      <w:r w:rsidR="00822914" w:rsidRPr="00B23DF3">
        <w:rPr>
          <w:rFonts w:ascii="Times New Roman" w:eastAsiaTheme="minorEastAsia" w:hAnsi="Times New Roman"/>
          <w:sz w:val="24"/>
          <w:vertAlign w:val="superscript"/>
        </w:rPr>
        <w:t>−2</w:t>
      </w:r>
      <w:r w:rsidR="00822914" w:rsidRPr="00B23DF3">
        <w:rPr>
          <w:rFonts w:ascii="Times New Roman" w:eastAsiaTheme="minorEastAsia" w:hAnsi="Times New Roman"/>
          <w:sz w:val="24"/>
        </w:rPr>
        <w:t xml:space="preserve"> s</w:t>
      </w:r>
      <w:r w:rsidR="00822914" w:rsidRPr="00B23DF3">
        <w:rPr>
          <w:rFonts w:ascii="Times New Roman" w:eastAsiaTheme="minorEastAsia" w:hAnsi="Times New Roman"/>
          <w:sz w:val="24"/>
          <w:vertAlign w:val="superscript"/>
        </w:rPr>
        <w:t>−1</w:t>
      </w:r>
      <w:r w:rsidR="00822914" w:rsidRPr="00B23DF3">
        <w:rPr>
          <w:rFonts w:ascii="Times New Roman" w:eastAsiaTheme="minorEastAsia" w:hAnsi="Times New Roman"/>
          <w:sz w:val="24"/>
        </w:rPr>
        <w:t xml:space="preserve"> photosynthetic photon flux density, 500µmol s</w:t>
      </w:r>
      <w:r w:rsidR="00822914" w:rsidRPr="00B23DF3">
        <w:rPr>
          <w:rFonts w:ascii="Times New Roman" w:eastAsiaTheme="minorEastAsia" w:hAnsi="Times New Roman"/>
          <w:sz w:val="24"/>
          <w:vertAlign w:val="superscript"/>
        </w:rPr>
        <w:t>−1</w:t>
      </w:r>
      <w:r w:rsidR="00822914" w:rsidRPr="00B23DF3">
        <w:rPr>
          <w:rFonts w:ascii="Times New Roman" w:eastAsiaTheme="minorEastAsia" w:hAnsi="Times New Roman"/>
          <w:sz w:val="24"/>
        </w:rPr>
        <w:t xml:space="preserve"> flow rate, leaf temperature 30±2◦C, and relative humidity 45±3%.</w:t>
      </w:r>
    </w:p>
    <w:p w14:paraId="060EBDCA" w14:textId="2DF1E1EB" w:rsidR="00132C10" w:rsidRPr="00B0370A" w:rsidRDefault="00720869" w:rsidP="00720869">
      <w:pPr>
        <w:pStyle w:val="MDPI22heading2"/>
        <w:rPr>
          <w:rFonts w:ascii="Times New Roman" w:eastAsiaTheme="minorEastAsia" w:hAnsi="Times New Roman"/>
          <w:i w:val="0"/>
          <w:sz w:val="24"/>
        </w:rPr>
      </w:pPr>
      <w:r w:rsidRPr="00B0370A">
        <w:rPr>
          <w:rFonts w:ascii="Times New Roman" w:eastAsiaTheme="minorEastAsia" w:hAnsi="Times New Roman"/>
          <w:i w:val="0"/>
          <w:sz w:val="24"/>
        </w:rPr>
        <w:t xml:space="preserve">2.4. </w:t>
      </w:r>
      <w:r w:rsidR="007109FF" w:rsidRPr="00B0370A">
        <w:rPr>
          <w:rFonts w:ascii="Times New Roman" w:eastAsiaTheme="minorEastAsia" w:hAnsi="Times New Roman"/>
          <w:i w:val="0"/>
          <w:sz w:val="24"/>
        </w:rPr>
        <w:t>Determination of c</w:t>
      </w:r>
      <w:r w:rsidR="00132C10" w:rsidRPr="00B0370A">
        <w:rPr>
          <w:rFonts w:ascii="Times New Roman" w:eastAsiaTheme="minorEastAsia" w:hAnsi="Times New Roman"/>
          <w:i w:val="0"/>
          <w:sz w:val="24"/>
        </w:rPr>
        <w:t>hlorophyll fluorescence</w:t>
      </w:r>
      <w:r w:rsidR="007109FF" w:rsidRPr="00B0370A">
        <w:rPr>
          <w:rFonts w:ascii="Times New Roman" w:eastAsiaTheme="minorEastAsia" w:hAnsi="Times New Roman"/>
          <w:i w:val="0"/>
          <w:sz w:val="24"/>
        </w:rPr>
        <w:t xml:space="preserve"> and multicolor imaging</w:t>
      </w:r>
    </w:p>
    <w:p w14:paraId="7E93B44A" w14:textId="5E5A9BEC" w:rsidR="00D13D78" w:rsidRPr="00B23DF3" w:rsidRDefault="00692696" w:rsidP="00720869">
      <w:pPr>
        <w:pStyle w:val="MDPI31text"/>
        <w:rPr>
          <w:rFonts w:ascii="Times New Roman" w:eastAsiaTheme="minorEastAsia" w:hAnsi="Times New Roman"/>
          <w:sz w:val="24"/>
        </w:rPr>
      </w:pPr>
      <w:r w:rsidRPr="00B23DF3">
        <w:rPr>
          <w:rFonts w:ascii="Times New Roman" w:eastAsiaTheme="minorEastAsia" w:hAnsi="Times New Roman"/>
          <w:sz w:val="24"/>
        </w:rPr>
        <w:t xml:space="preserve">The chlorophyll fluorescence parameters </w:t>
      </w:r>
      <w:r w:rsidRPr="00B23DF3">
        <w:rPr>
          <w:rFonts w:ascii="Times New Roman" w:eastAsiaTheme="minorEastAsia" w:hAnsi="Times New Roman"/>
          <w:color w:val="000000" w:themeColor="text1"/>
          <w:sz w:val="24"/>
        </w:rPr>
        <w:t xml:space="preserve">and images of plants </w:t>
      </w:r>
      <w:r w:rsidRPr="00B23DF3">
        <w:rPr>
          <w:rFonts w:ascii="Times New Roman" w:eastAsiaTheme="minorEastAsia" w:hAnsi="Times New Roman"/>
          <w:sz w:val="24"/>
        </w:rPr>
        <w:t>were obtained with a PAM fluorescence imaging system (</w:t>
      </w:r>
      <w:proofErr w:type="spellStart"/>
      <w:r w:rsidRPr="00B23DF3">
        <w:rPr>
          <w:rFonts w:ascii="Times New Roman" w:eastAsiaTheme="minorEastAsia" w:hAnsi="Times New Roman"/>
          <w:sz w:val="24"/>
        </w:rPr>
        <w:t>FluorCam</w:t>
      </w:r>
      <w:proofErr w:type="spellEnd"/>
      <w:r w:rsidRPr="00B23DF3">
        <w:rPr>
          <w:rFonts w:ascii="Times New Roman" w:eastAsiaTheme="minorEastAsia" w:hAnsi="Times New Roman"/>
          <w:sz w:val="24"/>
        </w:rPr>
        <w:t xml:space="preserve"> FC 800, Photon Systems Instruments, Brno, </w:t>
      </w:r>
      <w:proofErr w:type="spellStart"/>
      <w:r w:rsidRPr="00B23DF3">
        <w:rPr>
          <w:rFonts w:ascii="Times New Roman" w:eastAsiaTheme="minorEastAsia" w:hAnsi="Times New Roman"/>
          <w:sz w:val="24"/>
        </w:rPr>
        <w:t>Czechia</w:t>
      </w:r>
      <w:proofErr w:type="spellEnd"/>
      <w:r w:rsidRPr="00B23DF3">
        <w:rPr>
          <w:rFonts w:ascii="Times New Roman" w:eastAsiaTheme="minorEastAsia" w:hAnsi="Times New Roman"/>
          <w:sz w:val="24"/>
        </w:rPr>
        <w:t>)</w:t>
      </w:r>
      <w:r w:rsidR="00E83BB7" w:rsidRPr="00B23DF3">
        <w:rPr>
          <w:rFonts w:ascii="Times New Roman" w:eastAsiaTheme="minorEastAsia" w:hAnsi="Times New Roman"/>
          <w:color w:val="000000" w:themeColor="text1"/>
          <w:sz w:val="24"/>
        </w:rPr>
        <w:t xml:space="preserve"> </w:t>
      </w:r>
      <w:r w:rsidR="00E20ED7" w:rsidRPr="00B23DF3">
        <w:rPr>
          <w:rFonts w:ascii="Times New Roman" w:eastAsiaTheme="minorEastAsia" w:hAnsi="Times New Roman"/>
          <w:color w:val="000000" w:themeColor="text1"/>
          <w:sz w:val="24"/>
        </w:rPr>
        <w:t xml:space="preserve">after </w:t>
      </w:r>
      <w:r w:rsidR="00132C10" w:rsidRPr="00B23DF3">
        <w:rPr>
          <w:rFonts w:ascii="Times New Roman" w:eastAsiaTheme="minorEastAsia" w:hAnsi="Times New Roman"/>
          <w:color w:val="000000" w:themeColor="text1"/>
          <w:sz w:val="24"/>
        </w:rPr>
        <w:t xml:space="preserve">10 days </w:t>
      </w:r>
      <w:r w:rsidR="00E20ED7" w:rsidRPr="00B23DF3">
        <w:rPr>
          <w:rFonts w:ascii="Times New Roman" w:eastAsiaTheme="minorEastAsia" w:hAnsi="Times New Roman"/>
          <w:color w:val="000000" w:themeColor="text1"/>
          <w:sz w:val="24"/>
        </w:rPr>
        <w:t xml:space="preserve">of </w:t>
      </w:r>
      <w:r w:rsidR="0084533E" w:rsidRPr="00B23DF3">
        <w:rPr>
          <w:rFonts w:ascii="Times New Roman" w:eastAsiaTheme="minorEastAsia" w:hAnsi="Times New Roman"/>
          <w:color w:val="000000" w:themeColor="text1"/>
          <w:sz w:val="24"/>
        </w:rPr>
        <w:t xml:space="preserve">starting </w:t>
      </w:r>
      <w:r w:rsidR="00132C10" w:rsidRPr="00B23DF3">
        <w:rPr>
          <w:rFonts w:ascii="Times New Roman" w:eastAsiaTheme="minorEastAsia" w:hAnsi="Times New Roman"/>
          <w:color w:val="000000" w:themeColor="text1"/>
          <w:sz w:val="24"/>
        </w:rPr>
        <w:t xml:space="preserve">salt stress. </w:t>
      </w:r>
      <w:r w:rsidR="000B4DB9" w:rsidRPr="00B23DF3">
        <w:rPr>
          <w:rFonts w:ascii="Times New Roman" w:eastAsiaTheme="minorEastAsia" w:hAnsi="Times New Roman"/>
          <w:color w:val="000000" w:themeColor="text1"/>
          <w:sz w:val="24"/>
        </w:rPr>
        <w:t xml:space="preserve">With an optimized quenching protocol as followed by Yao </w:t>
      </w:r>
      <w:r w:rsidR="000B4DB9" w:rsidRPr="00A90495">
        <w:rPr>
          <w:rFonts w:ascii="Times New Roman" w:eastAsiaTheme="minorEastAsia" w:hAnsi="Times New Roman"/>
          <w:i/>
          <w:color w:val="000000" w:themeColor="text1"/>
          <w:sz w:val="24"/>
        </w:rPr>
        <w:t>et al</w:t>
      </w:r>
      <w:r w:rsidR="000B4DB9" w:rsidRPr="00B23DF3">
        <w:rPr>
          <w:rFonts w:ascii="Times New Roman" w:eastAsiaTheme="minorEastAsia" w:hAnsi="Times New Roman"/>
          <w:color w:val="000000" w:themeColor="text1"/>
          <w:sz w:val="24"/>
        </w:rPr>
        <w:t xml:space="preserve">. </w:t>
      </w:r>
      <w:r w:rsidR="00A90495">
        <w:rPr>
          <w:rFonts w:ascii="Times New Roman" w:eastAsiaTheme="minorEastAsia" w:hAnsi="Times New Roman"/>
          <w:color w:val="000000" w:themeColor="text1"/>
          <w:sz w:val="24"/>
        </w:rPr>
        <w:t>(2018)</w:t>
      </w:r>
      <w:r w:rsidR="000B4DB9" w:rsidRPr="00B23DF3">
        <w:rPr>
          <w:rFonts w:ascii="Times New Roman" w:eastAsiaTheme="minorEastAsia" w:hAnsi="Times New Roman"/>
          <w:color w:val="000000" w:themeColor="text1"/>
          <w:sz w:val="24"/>
        </w:rPr>
        <w:t xml:space="preserve">, the chlorophyll fluorescence images of the seedlings were acquired after dark adaptation for 20 min until the PSII reaction centers opened. </w:t>
      </w:r>
      <w:r w:rsidR="00E20ED7" w:rsidRPr="00B23DF3">
        <w:rPr>
          <w:rFonts w:ascii="Times New Roman" w:eastAsiaTheme="minorEastAsia" w:hAnsi="Times New Roman"/>
          <w:sz w:val="24"/>
        </w:rPr>
        <w:t xml:space="preserve">Here we used </w:t>
      </w:r>
      <w:r w:rsidR="00C1083B" w:rsidRPr="00B23DF3">
        <w:rPr>
          <w:rFonts w:ascii="Times New Roman" w:eastAsiaTheme="minorEastAsia" w:hAnsi="Times New Roman"/>
          <w:sz w:val="24"/>
        </w:rPr>
        <w:t xml:space="preserve">a </w:t>
      </w:r>
      <w:r w:rsidR="00132C10" w:rsidRPr="00B23DF3">
        <w:rPr>
          <w:rFonts w:ascii="Times New Roman" w:eastAsiaTheme="minorEastAsia" w:hAnsi="Times New Roman"/>
          <w:sz w:val="24"/>
        </w:rPr>
        <w:t xml:space="preserve">destructive method to </w:t>
      </w:r>
      <w:r w:rsidR="00837076" w:rsidRPr="00B23DF3">
        <w:rPr>
          <w:rFonts w:ascii="Times New Roman" w:eastAsiaTheme="minorEastAsia" w:hAnsi="Times New Roman"/>
          <w:sz w:val="24"/>
        </w:rPr>
        <w:t xml:space="preserve">quantity </w:t>
      </w:r>
      <w:r w:rsidR="00132C10" w:rsidRPr="00B23DF3">
        <w:rPr>
          <w:rFonts w:ascii="Times New Roman" w:eastAsiaTheme="minorEastAsia" w:hAnsi="Times New Roman"/>
          <w:sz w:val="24"/>
        </w:rPr>
        <w:t>the chlorophyll fluorescence</w:t>
      </w:r>
      <w:r w:rsidR="00915328" w:rsidRPr="00B23DF3">
        <w:rPr>
          <w:rFonts w:ascii="Times New Roman" w:eastAsiaTheme="minorEastAsia" w:hAnsi="Times New Roman"/>
          <w:sz w:val="24"/>
        </w:rPr>
        <w:t xml:space="preserve"> of </w:t>
      </w:r>
      <w:r w:rsidR="00C1083B" w:rsidRPr="00B23DF3">
        <w:rPr>
          <w:rFonts w:ascii="Times New Roman" w:eastAsiaTheme="minorEastAsia" w:hAnsi="Times New Roman"/>
          <w:sz w:val="24"/>
        </w:rPr>
        <w:t xml:space="preserve">the </w:t>
      </w:r>
      <w:r w:rsidR="0040300C" w:rsidRPr="00B23DF3">
        <w:rPr>
          <w:rFonts w:ascii="Times New Roman" w:eastAsiaTheme="minorEastAsia" w:hAnsi="Times New Roman"/>
          <w:sz w:val="24"/>
        </w:rPr>
        <w:t>second</w:t>
      </w:r>
      <w:r w:rsidR="00222858" w:rsidRPr="00B23DF3">
        <w:rPr>
          <w:rFonts w:ascii="Times New Roman" w:eastAsiaTheme="minorEastAsia" w:hAnsi="Times New Roman"/>
          <w:sz w:val="24"/>
        </w:rPr>
        <w:t xml:space="preserve"> leaf from </w:t>
      </w:r>
      <w:r w:rsidR="00C1083B" w:rsidRPr="00B23DF3">
        <w:rPr>
          <w:rFonts w:ascii="Times New Roman" w:eastAsiaTheme="minorEastAsia" w:hAnsi="Times New Roman"/>
          <w:sz w:val="24"/>
        </w:rPr>
        <w:t xml:space="preserve">the </w:t>
      </w:r>
      <w:r w:rsidR="00222858" w:rsidRPr="00B23DF3">
        <w:rPr>
          <w:rFonts w:ascii="Times New Roman" w:eastAsiaTheme="minorEastAsia" w:hAnsi="Times New Roman"/>
          <w:sz w:val="24"/>
        </w:rPr>
        <w:t>top of the plant</w:t>
      </w:r>
      <w:r w:rsidR="00132C10" w:rsidRPr="00B23DF3">
        <w:rPr>
          <w:rFonts w:ascii="Times New Roman" w:eastAsiaTheme="minorEastAsia" w:hAnsi="Times New Roman"/>
          <w:sz w:val="24"/>
        </w:rPr>
        <w:t>.</w:t>
      </w:r>
    </w:p>
    <w:p w14:paraId="037866C9" w14:textId="1AF64661" w:rsidR="00CF11CD" w:rsidRPr="00B23DF3" w:rsidRDefault="00D13D78" w:rsidP="00720869">
      <w:pPr>
        <w:pStyle w:val="MDPI31text"/>
        <w:rPr>
          <w:rFonts w:ascii="Times New Roman" w:eastAsiaTheme="minorEastAsia" w:hAnsi="Times New Roman"/>
          <w:sz w:val="24"/>
        </w:rPr>
      </w:pPr>
      <w:r w:rsidRPr="00B23DF3">
        <w:rPr>
          <w:rFonts w:ascii="Times New Roman" w:eastAsiaTheme="minorEastAsia" w:hAnsi="Times New Roman"/>
          <w:sz w:val="24"/>
        </w:rPr>
        <w:t>Likewise, for multicolor fluorescence analysis and</w:t>
      </w:r>
      <w:r w:rsidR="00915328" w:rsidRPr="00B23DF3">
        <w:rPr>
          <w:rFonts w:ascii="Times New Roman" w:eastAsiaTheme="minorEastAsia" w:hAnsi="Times New Roman"/>
          <w:sz w:val="24"/>
        </w:rPr>
        <w:t xml:space="preserve"> imaging also </w:t>
      </w:r>
      <w:r w:rsidR="0040300C" w:rsidRPr="00B23DF3">
        <w:rPr>
          <w:rFonts w:ascii="Times New Roman" w:eastAsiaTheme="minorEastAsia" w:hAnsi="Times New Roman"/>
          <w:sz w:val="24"/>
        </w:rPr>
        <w:t>second</w:t>
      </w:r>
      <w:r w:rsidR="00915328" w:rsidRPr="00B23DF3">
        <w:rPr>
          <w:rFonts w:ascii="Times New Roman" w:eastAsiaTheme="minorEastAsia" w:hAnsi="Times New Roman"/>
          <w:sz w:val="24"/>
        </w:rPr>
        <w:t xml:space="preserve"> fully expan</w:t>
      </w:r>
      <w:r w:rsidRPr="00B23DF3">
        <w:rPr>
          <w:rFonts w:ascii="Times New Roman" w:eastAsiaTheme="minorEastAsia" w:hAnsi="Times New Roman"/>
          <w:sz w:val="24"/>
        </w:rPr>
        <w:t>ded leaf from the top was selected from control and salt-stressed seedlings of the studied genotypes and were excited by the using UV (300-400 nm) LE</w:t>
      </w:r>
      <w:r w:rsidR="00AE6680" w:rsidRPr="00B23DF3">
        <w:rPr>
          <w:rFonts w:ascii="Times New Roman" w:eastAsiaTheme="minorEastAsia" w:hAnsi="Times New Roman"/>
          <w:sz w:val="24"/>
        </w:rPr>
        <w:t>D</w:t>
      </w:r>
      <w:r w:rsidRPr="00B23DF3">
        <w:rPr>
          <w:rFonts w:ascii="Times New Roman" w:eastAsiaTheme="minorEastAsia" w:hAnsi="Times New Roman"/>
          <w:sz w:val="24"/>
        </w:rPr>
        <w:t xml:space="preserve"> panel. The multicolor fluorescence images were detected in blue (BF-440 nm</w:t>
      </w:r>
      <w:r w:rsidR="00F43A24" w:rsidRPr="00B23DF3">
        <w:rPr>
          <w:rFonts w:ascii="Times New Roman" w:eastAsiaTheme="minorEastAsia" w:hAnsi="Times New Roman"/>
          <w:sz w:val="24"/>
        </w:rPr>
        <w:t>) and green (GF-520 nm) wavelength regions</w:t>
      </w:r>
      <w:r w:rsidR="00B560DB" w:rsidRPr="00B23DF3">
        <w:rPr>
          <w:rFonts w:ascii="Times New Roman" w:eastAsiaTheme="minorEastAsia" w:hAnsi="Times New Roman"/>
          <w:sz w:val="24"/>
        </w:rPr>
        <w:t xml:space="preserve"> </w:t>
      </w:r>
      <w:r w:rsidR="00A90495">
        <w:rPr>
          <w:rFonts w:ascii="Times New Roman" w:eastAsiaTheme="minorEastAsia" w:hAnsi="Times New Roman"/>
          <w:sz w:val="24"/>
        </w:rPr>
        <w:t xml:space="preserve">(Khan </w:t>
      </w:r>
      <w:r w:rsidR="00A90495" w:rsidRPr="00A90495">
        <w:rPr>
          <w:rFonts w:ascii="Times New Roman" w:eastAsiaTheme="minorEastAsia" w:hAnsi="Times New Roman"/>
          <w:i/>
          <w:sz w:val="24"/>
        </w:rPr>
        <w:t>et al</w:t>
      </w:r>
      <w:r w:rsidR="00A90495">
        <w:rPr>
          <w:rFonts w:ascii="Times New Roman" w:eastAsiaTheme="minorEastAsia" w:hAnsi="Times New Roman"/>
          <w:sz w:val="24"/>
        </w:rPr>
        <w:t>., 2019).</w:t>
      </w:r>
    </w:p>
    <w:p w14:paraId="3D0BCFB6" w14:textId="435BA5AA" w:rsidR="003D4EA6" w:rsidRPr="00B0370A" w:rsidRDefault="00720869" w:rsidP="00720869">
      <w:pPr>
        <w:pStyle w:val="MDPI22heading2"/>
        <w:rPr>
          <w:rFonts w:ascii="Times New Roman" w:eastAsiaTheme="minorEastAsia" w:hAnsi="Times New Roman"/>
          <w:i w:val="0"/>
          <w:sz w:val="24"/>
        </w:rPr>
      </w:pPr>
      <w:r w:rsidRPr="00B0370A">
        <w:rPr>
          <w:rFonts w:ascii="Times New Roman" w:eastAsiaTheme="minorEastAsia" w:hAnsi="Times New Roman"/>
          <w:i w:val="0"/>
          <w:sz w:val="24"/>
        </w:rPr>
        <w:t xml:space="preserve">2.5. </w:t>
      </w:r>
      <w:r w:rsidR="003D4EA6" w:rsidRPr="00B0370A">
        <w:rPr>
          <w:rFonts w:ascii="Times New Roman" w:eastAsiaTheme="minorEastAsia" w:hAnsi="Times New Roman"/>
          <w:i w:val="0"/>
          <w:sz w:val="24"/>
        </w:rPr>
        <w:t>RNA extrac</w:t>
      </w:r>
      <w:r w:rsidR="00440BC8" w:rsidRPr="00B0370A">
        <w:rPr>
          <w:rFonts w:ascii="Times New Roman" w:eastAsiaTheme="minorEastAsia" w:hAnsi="Times New Roman"/>
          <w:i w:val="0"/>
          <w:sz w:val="24"/>
        </w:rPr>
        <w:t xml:space="preserve">tion and </w:t>
      </w:r>
      <w:r w:rsidR="003D4EA6" w:rsidRPr="00B0370A">
        <w:rPr>
          <w:rFonts w:ascii="Times New Roman" w:eastAsiaTheme="minorEastAsia" w:hAnsi="Times New Roman"/>
          <w:i w:val="0"/>
          <w:sz w:val="24"/>
        </w:rPr>
        <w:t xml:space="preserve">qRT-PCR </w:t>
      </w:r>
    </w:p>
    <w:p w14:paraId="092C56C8" w14:textId="19B35116" w:rsidR="00486F3A" w:rsidRDefault="00DA29EB" w:rsidP="00720869">
      <w:pPr>
        <w:pStyle w:val="MDPI31text"/>
        <w:rPr>
          <w:rFonts w:ascii="Times New Roman" w:eastAsiaTheme="minorEastAsia" w:hAnsi="Times New Roman"/>
          <w:sz w:val="24"/>
        </w:rPr>
      </w:pPr>
      <w:r w:rsidRPr="00B23DF3">
        <w:rPr>
          <w:rFonts w:ascii="Times New Roman" w:eastAsiaTheme="minorEastAsia" w:hAnsi="Times New Roman"/>
          <w:sz w:val="24"/>
        </w:rPr>
        <w:t xml:space="preserve">Total RNA was extracted by </w:t>
      </w:r>
      <w:r w:rsidR="00C1083B" w:rsidRPr="00B23DF3">
        <w:rPr>
          <w:rFonts w:ascii="Times New Roman" w:eastAsiaTheme="minorEastAsia" w:hAnsi="Times New Roman"/>
          <w:sz w:val="24"/>
        </w:rPr>
        <w:t xml:space="preserve">the </w:t>
      </w:r>
      <w:r w:rsidRPr="00B23DF3">
        <w:rPr>
          <w:rFonts w:ascii="Times New Roman" w:eastAsiaTheme="minorEastAsia" w:hAnsi="Times New Roman"/>
          <w:sz w:val="24"/>
        </w:rPr>
        <w:t xml:space="preserve">phenol-based method described in a previous study </w:t>
      </w:r>
      <w:r w:rsidR="00A90495">
        <w:rPr>
          <w:rFonts w:ascii="Times New Roman" w:eastAsiaTheme="minorEastAsia" w:hAnsi="Times New Roman"/>
          <w:sz w:val="24"/>
        </w:rPr>
        <w:t xml:space="preserve">(Shi </w:t>
      </w:r>
      <w:r w:rsidR="00A90495" w:rsidRPr="00A90495">
        <w:rPr>
          <w:rFonts w:ascii="Times New Roman" w:eastAsiaTheme="minorEastAsia" w:hAnsi="Times New Roman"/>
          <w:i/>
          <w:sz w:val="24"/>
        </w:rPr>
        <w:t>et al</w:t>
      </w:r>
      <w:r w:rsidR="00A90495">
        <w:rPr>
          <w:rFonts w:ascii="Times New Roman" w:eastAsiaTheme="minorEastAsia" w:hAnsi="Times New Roman"/>
          <w:sz w:val="24"/>
        </w:rPr>
        <w:t>., 2020)</w:t>
      </w:r>
      <w:r w:rsidRPr="00B23DF3">
        <w:rPr>
          <w:rFonts w:ascii="Times New Roman" w:eastAsiaTheme="minorEastAsia" w:hAnsi="Times New Roman"/>
          <w:sz w:val="24"/>
        </w:rPr>
        <w:t xml:space="preserve">. </w:t>
      </w:r>
      <w:r w:rsidR="00491666" w:rsidRPr="00B23DF3">
        <w:rPr>
          <w:rFonts w:ascii="Times New Roman" w:eastAsiaTheme="minorEastAsia" w:hAnsi="Times New Roman"/>
          <w:sz w:val="24"/>
        </w:rPr>
        <w:t xml:space="preserve">To </w:t>
      </w:r>
      <w:r w:rsidR="00626228" w:rsidRPr="00B23DF3">
        <w:rPr>
          <w:rFonts w:ascii="Times New Roman" w:eastAsiaTheme="minorEastAsia" w:hAnsi="Times New Roman"/>
          <w:sz w:val="24"/>
        </w:rPr>
        <w:t>examine the expression of salt responsive genes, PSII-related genes, chlorophyll biosynthesis</w:t>
      </w:r>
      <w:r w:rsidR="00C1083B" w:rsidRPr="00B23DF3">
        <w:rPr>
          <w:rFonts w:ascii="Times New Roman" w:eastAsiaTheme="minorEastAsia" w:hAnsi="Times New Roman"/>
          <w:sz w:val="24"/>
        </w:rPr>
        <w:t>,</w:t>
      </w:r>
      <w:r w:rsidR="00626228" w:rsidRPr="00B23DF3">
        <w:rPr>
          <w:rFonts w:ascii="Times New Roman" w:eastAsiaTheme="minorEastAsia" w:hAnsi="Times New Roman"/>
          <w:sz w:val="24"/>
        </w:rPr>
        <w:t xml:space="preserve"> and vegetative growth-related genes in the seedlings under normal and salinity treatments</w:t>
      </w:r>
      <w:r w:rsidR="00491666" w:rsidRPr="00B23DF3">
        <w:rPr>
          <w:rFonts w:ascii="Times New Roman" w:eastAsiaTheme="minorEastAsia" w:hAnsi="Times New Roman"/>
          <w:sz w:val="24"/>
        </w:rPr>
        <w:t xml:space="preserve">, </w:t>
      </w:r>
      <w:r w:rsidR="00C1083B" w:rsidRPr="00B23DF3">
        <w:rPr>
          <w:rFonts w:ascii="Times New Roman" w:eastAsiaTheme="minorEastAsia" w:hAnsi="Times New Roman"/>
          <w:sz w:val="24"/>
        </w:rPr>
        <w:t xml:space="preserve">a </w:t>
      </w:r>
      <w:proofErr w:type="spellStart"/>
      <w:r w:rsidR="00491666" w:rsidRPr="00B23DF3">
        <w:rPr>
          <w:rFonts w:ascii="Times New Roman" w:eastAsiaTheme="minorEastAsia" w:hAnsi="Times New Roman"/>
          <w:sz w:val="24"/>
        </w:rPr>
        <w:t>qRT</w:t>
      </w:r>
      <w:proofErr w:type="spellEnd"/>
      <w:r w:rsidR="00491666" w:rsidRPr="00B23DF3">
        <w:rPr>
          <w:rFonts w:ascii="Times New Roman" w:eastAsiaTheme="minorEastAsia" w:hAnsi="Times New Roman"/>
          <w:sz w:val="24"/>
        </w:rPr>
        <w:t xml:space="preserve">-PCR analysis was performed. </w:t>
      </w:r>
      <w:proofErr w:type="gramStart"/>
      <w:r w:rsidR="00491666" w:rsidRPr="00B23DF3">
        <w:rPr>
          <w:rFonts w:ascii="Times New Roman" w:eastAsiaTheme="minorEastAsia" w:hAnsi="Times New Roman"/>
          <w:sz w:val="24"/>
        </w:rPr>
        <w:t>cDNA</w:t>
      </w:r>
      <w:proofErr w:type="gramEnd"/>
      <w:r w:rsidR="00491666" w:rsidRPr="00B23DF3">
        <w:rPr>
          <w:rFonts w:ascii="Times New Roman" w:eastAsiaTheme="minorEastAsia" w:hAnsi="Times New Roman"/>
          <w:sz w:val="24"/>
        </w:rPr>
        <w:t xml:space="preserve"> was synthesized from 1 µg total RNA using </w:t>
      </w:r>
      <w:proofErr w:type="spellStart"/>
      <w:r w:rsidR="00491666" w:rsidRPr="00B23DF3">
        <w:rPr>
          <w:rFonts w:ascii="Times New Roman" w:eastAsiaTheme="minorEastAsia" w:hAnsi="Times New Roman"/>
          <w:sz w:val="24"/>
        </w:rPr>
        <w:t>HiScript</w:t>
      </w:r>
      <w:proofErr w:type="spellEnd"/>
      <w:r w:rsidR="00491666" w:rsidRPr="00B23DF3">
        <w:rPr>
          <w:rFonts w:ascii="Times New Roman" w:eastAsiaTheme="minorEastAsia" w:hAnsi="Times New Roman"/>
          <w:sz w:val="24"/>
        </w:rPr>
        <w:t xml:space="preserve">® III-RT </w:t>
      </w:r>
      <w:proofErr w:type="spellStart"/>
      <w:r w:rsidR="00491666" w:rsidRPr="00B23DF3">
        <w:rPr>
          <w:rFonts w:ascii="Times New Roman" w:eastAsiaTheme="minorEastAsia" w:hAnsi="Times New Roman"/>
          <w:color w:val="000000" w:themeColor="text1"/>
          <w:sz w:val="24"/>
        </w:rPr>
        <w:t>SuperMix</w:t>
      </w:r>
      <w:proofErr w:type="spellEnd"/>
      <w:r w:rsidR="00491666" w:rsidRPr="00B23DF3">
        <w:rPr>
          <w:rFonts w:ascii="Times New Roman" w:eastAsiaTheme="minorEastAsia" w:hAnsi="Times New Roman"/>
          <w:color w:val="000000" w:themeColor="text1"/>
          <w:sz w:val="24"/>
        </w:rPr>
        <w:t xml:space="preserve"> for qPCR (+</w:t>
      </w:r>
      <w:proofErr w:type="spellStart"/>
      <w:r w:rsidR="00491666" w:rsidRPr="00B23DF3">
        <w:rPr>
          <w:rFonts w:ascii="Times New Roman" w:eastAsiaTheme="minorEastAsia" w:hAnsi="Times New Roman"/>
          <w:color w:val="000000" w:themeColor="text1"/>
          <w:sz w:val="24"/>
        </w:rPr>
        <w:t>gDNA</w:t>
      </w:r>
      <w:proofErr w:type="spellEnd"/>
      <w:r w:rsidR="00491666" w:rsidRPr="00B23DF3">
        <w:rPr>
          <w:rFonts w:ascii="Times New Roman" w:eastAsiaTheme="minorEastAsia" w:hAnsi="Times New Roman"/>
          <w:color w:val="000000" w:themeColor="text1"/>
          <w:sz w:val="24"/>
        </w:rPr>
        <w:t xml:space="preserve"> wiper) (</w:t>
      </w:r>
      <w:proofErr w:type="spellStart"/>
      <w:r w:rsidR="00491666" w:rsidRPr="00B23DF3">
        <w:rPr>
          <w:rFonts w:ascii="Times New Roman" w:eastAsiaTheme="minorEastAsia" w:hAnsi="Times New Roman"/>
          <w:color w:val="000000" w:themeColor="text1"/>
          <w:sz w:val="24"/>
        </w:rPr>
        <w:t>Vazyme</w:t>
      </w:r>
      <w:proofErr w:type="spellEnd"/>
      <w:r w:rsidR="00491666" w:rsidRPr="00B23DF3">
        <w:rPr>
          <w:rFonts w:ascii="Times New Roman" w:eastAsiaTheme="minorEastAsia" w:hAnsi="Times New Roman"/>
          <w:color w:val="000000" w:themeColor="text1"/>
          <w:sz w:val="24"/>
        </w:rPr>
        <w:t>). The PCRs were performed on the Light cycler 96 (Roche</w:t>
      </w:r>
      <w:r w:rsidR="001C198D" w:rsidRPr="00B23DF3">
        <w:rPr>
          <w:rFonts w:ascii="Times New Roman" w:eastAsiaTheme="minorEastAsia" w:hAnsi="Times New Roman"/>
          <w:color w:val="000000" w:themeColor="text1"/>
          <w:sz w:val="24"/>
        </w:rPr>
        <w:t xml:space="preserve"> Diagnostics, Germany</w:t>
      </w:r>
      <w:r w:rsidR="00491666" w:rsidRPr="00B23DF3">
        <w:rPr>
          <w:rFonts w:ascii="Times New Roman" w:eastAsiaTheme="minorEastAsia" w:hAnsi="Times New Roman"/>
          <w:color w:val="000000" w:themeColor="text1"/>
          <w:sz w:val="24"/>
        </w:rPr>
        <w:t xml:space="preserve">), using </w:t>
      </w:r>
      <w:proofErr w:type="spellStart"/>
      <w:r w:rsidR="00491666" w:rsidRPr="00B23DF3">
        <w:rPr>
          <w:rFonts w:ascii="Times New Roman" w:eastAsiaTheme="minorEastAsia" w:hAnsi="Times New Roman"/>
          <w:color w:val="000000" w:themeColor="text1"/>
          <w:sz w:val="24"/>
        </w:rPr>
        <w:t>ChamQTM</w:t>
      </w:r>
      <w:proofErr w:type="spellEnd"/>
      <w:r w:rsidR="00491666" w:rsidRPr="00B23DF3">
        <w:rPr>
          <w:rFonts w:ascii="Times New Roman" w:eastAsiaTheme="minorEastAsia" w:hAnsi="Times New Roman"/>
          <w:color w:val="000000" w:themeColor="text1"/>
          <w:sz w:val="24"/>
        </w:rPr>
        <w:t xml:space="preserve"> SYBR® qPCR Master Mix (</w:t>
      </w:r>
      <w:proofErr w:type="spellStart"/>
      <w:r w:rsidR="00491666" w:rsidRPr="00B23DF3">
        <w:rPr>
          <w:rFonts w:ascii="Times New Roman" w:eastAsiaTheme="minorEastAsia" w:hAnsi="Times New Roman"/>
          <w:color w:val="000000" w:themeColor="text1"/>
          <w:sz w:val="24"/>
        </w:rPr>
        <w:t>Vazyme</w:t>
      </w:r>
      <w:proofErr w:type="spellEnd"/>
      <w:r w:rsidR="00491666" w:rsidRPr="00B23DF3">
        <w:rPr>
          <w:rFonts w:ascii="Times New Roman" w:eastAsiaTheme="minorEastAsia" w:hAnsi="Times New Roman"/>
          <w:color w:val="000000" w:themeColor="text1"/>
          <w:sz w:val="24"/>
        </w:rPr>
        <w:t xml:space="preserve">). The amplification reactions were performed </w:t>
      </w:r>
      <w:r w:rsidR="00491666" w:rsidRPr="00B23DF3">
        <w:rPr>
          <w:rFonts w:ascii="Times New Roman" w:eastAsiaTheme="minorEastAsia" w:hAnsi="Times New Roman"/>
          <w:sz w:val="24"/>
        </w:rPr>
        <w:t>at a total volume of 20 µL, containing 10 µL 2×ChamQ SYBR qPCR Master Mix, 7.2 µL ddH</w:t>
      </w:r>
      <w:r w:rsidR="00491666" w:rsidRPr="00B23DF3">
        <w:rPr>
          <w:rFonts w:ascii="Times New Roman" w:eastAsiaTheme="minorEastAsia" w:hAnsi="Times New Roman"/>
          <w:sz w:val="24"/>
          <w:vertAlign w:val="subscript"/>
        </w:rPr>
        <w:t>2</w:t>
      </w:r>
      <w:r w:rsidR="00491666" w:rsidRPr="00B23DF3">
        <w:rPr>
          <w:rFonts w:ascii="Times New Roman" w:eastAsiaTheme="minorEastAsia" w:hAnsi="Times New Roman"/>
          <w:sz w:val="24"/>
        </w:rPr>
        <w:t xml:space="preserve">O, 0.8 µL reverse and forward primers (10 µM), and 2 µL cDNA (diluted 10 times after synthesis). PCR was performed as follows: 95°C for 1 min, then 40 cycles of 95°C for 10 s and 60°C for 30 min. The expression of the tobacco actin </w:t>
      </w:r>
      <w:r w:rsidR="00491666" w:rsidRPr="00B23DF3">
        <w:rPr>
          <w:rFonts w:ascii="Times New Roman" w:eastAsiaTheme="minorEastAsia" w:hAnsi="Times New Roman"/>
          <w:i/>
          <w:sz w:val="24"/>
        </w:rPr>
        <w:t xml:space="preserve">NtL25 </w:t>
      </w:r>
      <w:r w:rsidR="00491666" w:rsidRPr="00B23DF3">
        <w:rPr>
          <w:rFonts w:ascii="Times New Roman" w:eastAsiaTheme="minorEastAsia" w:hAnsi="Times New Roman"/>
          <w:sz w:val="24"/>
        </w:rPr>
        <w:t xml:space="preserve">gene was used as an internal positive control </w:t>
      </w:r>
      <w:r w:rsidR="00A90495">
        <w:rPr>
          <w:rFonts w:ascii="Times New Roman" w:eastAsiaTheme="minorEastAsia" w:hAnsi="Times New Roman"/>
          <w:sz w:val="24"/>
        </w:rPr>
        <w:t>(Schmidt &amp;</w:t>
      </w:r>
      <w:r w:rsidR="00A90495" w:rsidRPr="00A90495">
        <w:rPr>
          <w:rFonts w:ascii="Times New Roman" w:eastAsiaTheme="minorEastAsia" w:hAnsi="Times New Roman"/>
          <w:sz w:val="24"/>
        </w:rPr>
        <w:t xml:space="preserve"> Delaney</w:t>
      </w:r>
      <w:r w:rsidR="00A90495">
        <w:rPr>
          <w:rFonts w:ascii="Times New Roman" w:eastAsiaTheme="minorEastAsia" w:hAnsi="Times New Roman"/>
          <w:sz w:val="24"/>
        </w:rPr>
        <w:t>, 2010)</w:t>
      </w:r>
      <w:r w:rsidR="00350C19" w:rsidRPr="00B23DF3">
        <w:rPr>
          <w:rFonts w:ascii="Times New Roman" w:eastAsiaTheme="minorEastAsia" w:hAnsi="Times New Roman"/>
          <w:sz w:val="24"/>
        </w:rPr>
        <w:t xml:space="preserve">. </w:t>
      </w:r>
      <w:r w:rsidR="0040300C" w:rsidRPr="00B23DF3">
        <w:rPr>
          <w:rFonts w:ascii="Times New Roman" w:eastAsiaTheme="minorEastAsia" w:hAnsi="Times New Roman"/>
          <w:sz w:val="24"/>
        </w:rPr>
        <w:t xml:space="preserve">The list of primers used for </w:t>
      </w:r>
      <w:proofErr w:type="spellStart"/>
      <w:r w:rsidR="0040300C" w:rsidRPr="00B23DF3">
        <w:rPr>
          <w:rFonts w:ascii="Times New Roman" w:eastAsiaTheme="minorEastAsia" w:hAnsi="Times New Roman"/>
          <w:sz w:val="24"/>
        </w:rPr>
        <w:t>qRT</w:t>
      </w:r>
      <w:proofErr w:type="spellEnd"/>
      <w:r w:rsidR="0040300C" w:rsidRPr="00B23DF3">
        <w:rPr>
          <w:rFonts w:ascii="Times New Roman" w:eastAsiaTheme="minorEastAsia" w:hAnsi="Times New Roman"/>
          <w:sz w:val="24"/>
        </w:rPr>
        <w:t xml:space="preserve">-PCR is presented </w:t>
      </w:r>
      <w:r w:rsidR="00403BA9" w:rsidRPr="00403BA9">
        <w:rPr>
          <w:rFonts w:ascii="Times New Roman" w:eastAsiaTheme="minorEastAsia" w:hAnsi="Times New Roman"/>
          <w:sz w:val="24"/>
        </w:rPr>
        <w:t xml:space="preserve">in Table </w:t>
      </w:r>
      <w:r w:rsidR="0040300C" w:rsidRPr="00403BA9">
        <w:rPr>
          <w:rFonts w:ascii="Times New Roman" w:eastAsiaTheme="minorEastAsia" w:hAnsi="Times New Roman"/>
          <w:sz w:val="24"/>
        </w:rPr>
        <w:t>1.</w:t>
      </w:r>
      <w:r w:rsidR="0040300C" w:rsidRPr="00B23DF3">
        <w:rPr>
          <w:rFonts w:ascii="Times New Roman" w:eastAsiaTheme="minorEastAsia" w:hAnsi="Times New Roman"/>
          <w:sz w:val="24"/>
        </w:rPr>
        <w:t xml:space="preserve"> </w:t>
      </w:r>
      <w:r w:rsidR="00491666" w:rsidRPr="00B23DF3">
        <w:rPr>
          <w:rFonts w:ascii="Times New Roman" w:eastAsiaTheme="minorEastAsia" w:hAnsi="Times New Roman"/>
          <w:sz w:val="24"/>
        </w:rPr>
        <w:t>Three biological repeats were taken for quantification.</w:t>
      </w:r>
    </w:p>
    <w:p w14:paraId="70C5DB5F" w14:textId="77777777" w:rsidR="00403BA9" w:rsidRDefault="00403BA9" w:rsidP="00403BA9">
      <w:pPr>
        <w:pStyle w:val="MDPI31text"/>
        <w:ind w:firstLine="0"/>
        <w:rPr>
          <w:rFonts w:ascii="Times New Roman" w:eastAsiaTheme="minorEastAsia" w:hAnsi="Times New Roman"/>
          <w:sz w:val="24"/>
        </w:rPr>
      </w:pPr>
    </w:p>
    <w:p w14:paraId="19651885" w14:textId="678E2AFE" w:rsidR="0049615B" w:rsidRPr="00403BA9" w:rsidRDefault="00403BA9" w:rsidP="0049615B">
      <w:pPr>
        <w:pStyle w:val="MDPI31text"/>
        <w:ind w:firstLine="0"/>
        <w:rPr>
          <w:rFonts w:ascii="Times New Roman" w:eastAsiaTheme="minorEastAsia" w:hAnsi="Times New Roman"/>
          <w:b/>
          <w:sz w:val="24"/>
        </w:rPr>
      </w:pPr>
      <w:r w:rsidRPr="00403BA9">
        <w:rPr>
          <w:rFonts w:ascii="Times New Roman" w:eastAsiaTheme="minorEastAsia" w:hAnsi="Times New Roman"/>
          <w:b/>
          <w:sz w:val="24"/>
        </w:rPr>
        <w:t xml:space="preserve">Table 1. Primers list used for </w:t>
      </w:r>
      <w:proofErr w:type="spellStart"/>
      <w:r w:rsidRPr="00403BA9">
        <w:rPr>
          <w:rFonts w:ascii="Times New Roman" w:eastAsiaTheme="minorEastAsia" w:hAnsi="Times New Roman"/>
          <w:b/>
          <w:sz w:val="24"/>
        </w:rPr>
        <w:t>qRT</w:t>
      </w:r>
      <w:proofErr w:type="spellEnd"/>
      <w:r w:rsidRPr="00403BA9">
        <w:rPr>
          <w:rFonts w:ascii="Times New Roman" w:eastAsiaTheme="minorEastAsia" w:hAnsi="Times New Roman"/>
          <w:b/>
          <w:sz w:val="24"/>
        </w:rPr>
        <w:t>-PCR</w:t>
      </w:r>
    </w:p>
    <w:tbl>
      <w:tblPr>
        <w:tblW w:w="44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3411"/>
        <w:gridCol w:w="3178"/>
      </w:tblGrid>
      <w:tr w:rsidR="0049615B" w:rsidRPr="0049615B" w14:paraId="73E65C00" w14:textId="77777777" w:rsidTr="0049615B">
        <w:trPr>
          <w:trHeight w:val="249"/>
          <w:tblHeader/>
        </w:trPr>
        <w:tc>
          <w:tcPr>
            <w:tcW w:w="888" w:type="pct"/>
            <w:tcBorders>
              <w:top w:val="single" w:sz="18" w:space="0" w:color="auto"/>
              <w:left w:val="nil"/>
              <w:bottom w:val="single" w:sz="18" w:space="0" w:color="auto"/>
              <w:right w:val="nil"/>
            </w:tcBorders>
            <w:hideMark/>
          </w:tcPr>
          <w:p w14:paraId="5609D5F3"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sz w:val="18"/>
                <w:szCs w:val="24"/>
              </w:rPr>
              <w:t>Primer name</w:t>
            </w:r>
          </w:p>
        </w:tc>
        <w:tc>
          <w:tcPr>
            <w:tcW w:w="2212" w:type="pct"/>
            <w:tcBorders>
              <w:top w:val="single" w:sz="18" w:space="0" w:color="auto"/>
              <w:left w:val="nil"/>
              <w:bottom w:val="single" w:sz="18" w:space="0" w:color="auto"/>
              <w:right w:val="nil"/>
            </w:tcBorders>
            <w:hideMark/>
          </w:tcPr>
          <w:p w14:paraId="5261BD64"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sz w:val="18"/>
                <w:szCs w:val="24"/>
              </w:rPr>
              <w:t>Sequence (5’-3’)</w:t>
            </w:r>
          </w:p>
        </w:tc>
        <w:tc>
          <w:tcPr>
            <w:tcW w:w="1900" w:type="pct"/>
            <w:tcBorders>
              <w:top w:val="single" w:sz="18" w:space="0" w:color="auto"/>
              <w:left w:val="nil"/>
              <w:bottom w:val="single" w:sz="18" w:space="0" w:color="auto"/>
              <w:right w:val="nil"/>
            </w:tcBorders>
          </w:tcPr>
          <w:p w14:paraId="0AAB97AC"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sz w:val="18"/>
                <w:szCs w:val="24"/>
              </w:rPr>
            </w:pPr>
            <w:r w:rsidRPr="0049615B">
              <w:rPr>
                <w:rFonts w:asciiTheme="majorBidi" w:eastAsiaTheme="minorEastAsia" w:hAnsiTheme="majorBidi" w:cstheme="majorBidi"/>
                <w:bCs/>
                <w:iCs/>
                <w:sz w:val="18"/>
                <w:szCs w:val="24"/>
              </w:rPr>
              <w:t>Sequence (5’-3’)</w:t>
            </w:r>
          </w:p>
        </w:tc>
      </w:tr>
      <w:tr w:rsidR="0049615B" w:rsidRPr="0049615B" w14:paraId="045DBA39" w14:textId="77777777" w:rsidTr="0049615B">
        <w:trPr>
          <w:trHeight w:val="590"/>
          <w:tblHeader/>
        </w:trPr>
        <w:tc>
          <w:tcPr>
            <w:tcW w:w="888" w:type="pct"/>
            <w:tcBorders>
              <w:top w:val="single" w:sz="12" w:space="0" w:color="auto"/>
              <w:left w:val="nil"/>
              <w:bottom w:val="single" w:sz="12" w:space="0" w:color="auto"/>
              <w:right w:val="nil"/>
            </w:tcBorders>
          </w:tcPr>
          <w:p w14:paraId="676466E1"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proofErr w:type="spellStart"/>
            <w:r w:rsidRPr="0049615B">
              <w:rPr>
                <w:rFonts w:asciiTheme="majorBidi" w:eastAsiaTheme="minorEastAsia" w:hAnsiTheme="majorBidi" w:cstheme="majorBidi"/>
                <w:bCs/>
                <w:iCs/>
                <w:kern w:val="2"/>
                <w:sz w:val="18"/>
                <w:szCs w:val="24"/>
              </w:rPr>
              <w:t>qRT</w:t>
            </w:r>
            <w:proofErr w:type="spellEnd"/>
            <w:r w:rsidRPr="0049615B">
              <w:rPr>
                <w:rFonts w:asciiTheme="majorBidi" w:eastAsiaTheme="minorEastAsia" w:hAnsiTheme="majorBidi" w:cstheme="majorBidi"/>
                <w:bCs/>
                <w:iCs/>
                <w:kern w:val="2"/>
                <w:sz w:val="18"/>
                <w:szCs w:val="24"/>
              </w:rPr>
              <w:t>-PCR primers</w:t>
            </w:r>
          </w:p>
        </w:tc>
        <w:tc>
          <w:tcPr>
            <w:tcW w:w="2212" w:type="pct"/>
            <w:tcBorders>
              <w:top w:val="single" w:sz="12" w:space="0" w:color="auto"/>
              <w:left w:val="nil"/>
              <w:bottom w:val="single" w:sz="12" w:space="0" w:color="auto"/>
              <w:right w:val="nil"/>
            </w:tcBorders>
          </w:tcPr>
          <w:p w14:paraId="11CBC1BF"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 xml:space="preserve">Forward </w:t>
            </w:r>
          </w:p>
        </w:tc>
        <w:tc>
          <w:tcPr>
            <w:tcW w:w="1900" w:type="pct"/>
            <w:tcBorders>
              <w:top w:val="single" w:sz="12" w:space="0" w:color="auto"/>
              <w:left w:val="nil"/>
              <w:bottom w:val="single" w:sz="12" w:space="0" w:color="auto"/>
              <w:right w:val="nil"/>
            </w:tcBorders>
          </w:tcPr>
          <w:p w14:paraId="50D48777"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Reverse</w:t>
            </w:r>
          </w:p>
        </w:tc>
      </w:tr>
      <w:tr w:rsidR="0049615B" w:rsidRPr="0049615B" w14:paraId="573603EC" w14:textId="77777777" w:rsidTr="0049615B">
        <w:trPr>
          <w:trHeight w:val="245"/>
          <w:tblHeader/>
        </w:trPr>
        <w:tc>
          <w:tcPr>
            <w:tcW w:w="888" w:type="pct"/>
            <w:tcBorders>
              <w:top w:val="single" w:sz="12" w:space="0" w:color="auto"/>
              <w:left w:val="nil"/>
              <w:bottom w:val="single" w:sz="4" w:space="0" w:color="auto"/>
              <w:right w:val="nil"/>
            </w:tcBorders>
          </w:tcPr>
          <w:p w14:paraId="1ABDD5F4"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
                <w:iCs/>
                <w:kern w:val="2"/>
                <w:sz w:val="18"/>
                <w:szCs w:val="24"/>
              </w:rPr>
              <w:t>NHX1</w:t>
            </w:r>
          </w:p>
          <w:p w14:paraId="7FC5C2C9" w14:textId="77777777" w:rsidR="0049615B" w:rsidRPr="0049615B" w:rsidRDefault="0049615B" w:rsidP="0049615B">
            <w:pPr>
              <w:widowControl w:val="0"/>
              <w:adjustRightInd w:val="0"/>
              <w:snapToGrid w:val="0"/>
              <w:spacing w:after="0" w:line="360" w:lineRule="exact"/>
              <w:rPr>
                <w:rFonts w:ascii="Times New Roman" w:eastAsiaTheme="minorEastAsia" w:hAnsi="Times New Roman" w:cs="Times New Roman"/>
                <w:bCs/>
                <w:i/>
                <w:iCs/>
                <w:sz w:val="18"/>
              </w:rPr>
            </w:pPr>
            <w:r w:rsidRPr="0049615B">
              <w:rPr>
                <w:rFonts w:ascii="Times New Roman" w:eastAsiaTheme="minorEastAsia" w:hAnsi="Times New Roman" w:cs="Times New Roman"/>
                <w:bCs/>
                <w:i/>
                <w:iCs/>
                <w:sz w:val="18"/>
              </w:rPr>
              <w:t>SOS1</w:t>
            </w:r>
          </w:p>
          <w:p w14:paraId="60CE8E5B" w14:textId="77777777" w:rsidR="0049615B" w:rsidRPr="0049615B" w:rsidRDefault="0049615B" w:rsidP="0049615B">
            <w:pPr>
              <w:widowControl w:val="0"/>
              <w:adjustRightInd w:val="0"/>
              <w:snapToGrid w:val="0"/>
              <w:spacing w:after="0" w:line="360" w:lineRule="exact"/>
              <w:rPr>
                <w:rFonts w:ascii="Times New Roman" w:eastAsiaTheme="minorEastAsia" w:hAnsi="Times New Roman" w:cstheme="majorBidi"/>
                <w:bCs/>
                <w:i/>
                <w:iCs/>
                <w:color w:val="000000" w:themeColor="text1"/>
                <w:sz w:val="18"/>
                <w:szCs w:val="18"/>
              </w:rPr>
            </w:pPr>
            <w:r w:rsidRPr="0049615B">
              <w:rPr>
                <w:rFonts w:ascii="Times New Roman" w:eastAsiaTheme="minorEastAsia" w:hAnsi="Times New Roman" w:cstheme="majorBidi"/>
                <w:bCs/>
                <w:i/>
                <w:iCs/>
                <w:color w:val="000000" w:themeColor="text1"/>
                <w:sz w:val="18"/>
                <w:szCs w:val="18"/>
              </w:rPr>
              <w:t>CHLH1</w:t>
            </w:r>
          </w:p>
          <w:p w14:paraId="6F382447" w14:textId="77777777" w:rsidR="0049615B" w:rsidRPr="0049615B" w:rsidRDefault="0049615B" w:rsidP="0049615B">
            <w:pPr>
              <w:widowControl w:val="0"/>
              <w:adjustRightInd w:val="0"/>
              <w:snapToGrid w:val="0"/>
              <w:spacing w:after="0" w:line="360" w:lineRule="exact"/>
              <w:rPr>
                <w:rFonts w:ascii="Times New Roman" w:eastAsiaTheme="minorEastAsia" w:hAnsi="Times New Roman" w:cstheme="majorBidi"/>
                <w:bCs/>
                <w:i/>
                <w:iCs/>
                <w:color w:val="000000" w:themeColor="text1"/>
                <w:sz w:val="18"/>
                <w:szCs w:val="18"/>
              </w:rPr>
            </w:pPr>
            <w:r w:rsidRPr="0049615B">
              <w:rPr>
                <w:rFonts w:ascii="Times New Roman" w:eastAsiaTheme="minorEastAsia" w:hAnsi="Times New Roman" w:cstheme="majorBidi"/>
                <w:bCs/>
                <w:i/>
                <w:iCs/>
                <w:color w:val="000000" w:themeColor="text1"/>
                <w:sz w:val="18"/>
                <w:szCs w:val="18"/>
              </w:rPr>
              <w:t>TTG2</w:t>
            </w:r>
          </w:p>
          <w:p w14:paraId="57D4B539"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
                <w:iCs/>
                <w:kern w:val="2"/>
                <w:sz w:val="18"/>
                <w:szCs w:val="24"/>
              </w:rPr>
            </w:pPr>
            <w:proofErr w:type="spellStart"/>
            <w:r w:rsidRPr="0049615B">
              <w:rPr>
                <w:rFonts w:asciiTheme="majorBidi" w:eastAsiaTheme="minorEastAsia" w:hAnsiTheme="majorBidi" w:cstheme="majorBidi"/>
                <w:bCs/>
                <w:i/>
                <w:iCs/>
                <w:kern w:val="2"/>
                <w:sz w:val="18"/>
                <w:szCs w:val="24"/>
              </w:rPr>
              <w:t>psbA</w:t>
            </w:r>
            <w:proofErr w:type="spellEnd"/>
          </w:p>
          <w:p w14:paraId="1639283F"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
                <w:iCs/>
                <w:kern w:val="2"/>
                <w:sz w:val="18"/>
                <w:szCs w:val="24"/>
              </w:rPr>
            </w:pPr>
            <w:r w:rsidRPr="0049615B">
              <w:rPr>
                <w:rFonts w:asciiTheme="majorBidi" w:eastAsiaTheme="minorEastAsia" w:hAnsiTheme="majorBidi" w:cstheme="majorBidi"/>
                <w:bCs/>
                <w:i/>
                <w:iCs/>
                <w:kern w:val="2"/>
                <w:sz w:val="18"/>
                <w:szCs w:val="24"/>
              </w:rPr>
              <w:t>RBCL</w:t>
            </w:r>
          </w:p>
          <w:p w14:paraId="29C9B8E1"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
                <w:iCs/>
                <w:kern w:val="2"/>
                <w:sz w:val="18"/>
                <w:szCs w:val="24"/>
              </w:rPr>
              <w:t>NtL25</w:t>
            </w:r>
          </w:p>
        </w:tc>
        <w:tc>
          <w:tcPr>
            <w:tcW w:w="2212" w:type="pct"/>
            <w:tcBorders>
              <w:top w:val="single" w:sz="12" w:space="0" w:color="auto"/>
              <w:left w:val="nil"/>
              <w:bottom w:val="single" w:sz="4" w:space="0" w:color="auto"/>
              <w:right w:val="nil"/>
            </w:tcBorders>
          </w:tcPr>
          <w:p w14:paraId="3AC647DC"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GGCGTCTGAGCTGGCTTCTA</w:t>
            </w:r>
          </w:p>
          <w:p w14:paraId="63BF9EA2"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GGCAGGGGTCTCCAGAGAAG</w:t>
            </w:r>
          </w:p>
          <w:p w14:paraId="49359347"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CACGGCTGATGCCACATTCC</w:t>
            </w:r>
          </w:p>
          <w:p w14:paraId="275FF03F"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AGATGGACAAGGCCGAGCAG</w:t>
            </w:r>
          </w:p>
          <w:p w14:paraId="2690787B"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GCGGCTCCCTATTCAGTGCTA</w:t>
            </w:r>
          </w:p>
          <w:p w14:paraId="0F6AC720"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GTTGTGGAGCCTGGGACTGT</w:t>
            </w:r>
          </w:p>
          <w:p w14:paraId="0E65D232"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CAAAAGTTACATTCCACCG</w:t>
            </w:r>
          </w:p>
        </w:tc>
        <w:tc>
          <w:tcPr>
            <w:tcW w:w="1900" w:type="pct"/>
            <w:tcBorders>
              <w:top w:val="single" w:sz="12" w:space="0" w:color="auto"/>
              <w:left w:val="nil"/>
              <w:bottom w:val="single" w:sz="4" w:space="0" w:color="auto"/>
              <w:right w:val="nil"/>
            </w:tcBorders>
          </w:tcPr>
          <w:p w14:paraId="733D8B26"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GCGCAAAGGAGTGCCACAAA</w:t>
            </w:r>
          </w:p>
          <w:p w14:paraId="1B10197B"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TGCATTGCCCGGGTAGACAT</w:t>
            </w:r>
          </w:p>
          <w:p w14:paraId="53AE5415"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TGCGTCAAGCCTCACAGTCT</w:t>
            </w:r>
          </w:p>
          <w:p w14:paraId="61DC7FA5"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TCCCGCAGCTGCAATGGAAT</w:t>
            </w:r>
          </w:p>
          <w:p w14:paraId="6319CADC"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ACTACAGGACAAGCAGCTAGGAAT</w:t>
            </w:r>
          </w:p>
          <w:p w14:paraId="6F8845AB"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ACTCGATGCCAAGCAATGCG</w:t>
            </w:r>
          </w:p>
          <w:p w14:paraId="59E5929A" w14:textId="77777777" w:rsidR="0049615B" w:rsidRPr="0049615B" w:rsidRDefault="0049615B" w:rsidP="0049615B">
            <w:pPr>
              <w:widowControl w:val="0"/>
              <w:adjustRightInd w:val="0"/>
              <w:snapToGrid w:val="0"/>
              <w:spacing w:after="0" w:line="360" w:lineRule="exact"/>
              <w:rPr>
                <w:rFonts w:asciiTheme="majorBidi" w:eastAsiaTheme="minorEastAsia" w:hAnsiTheme="majorBidi" w:cstheme="majorBidi"/>
                <w:bCs/>
                <w:iCs/>
                <w:kern w:val="2"/>
                <w:sz w:val="18"/>
                <w:szCs w:val="24"/>
              </w:rPr>
            </w:pPr>
            <w:r w:rsidRPr="0049615B">
              <w:rPr>
                <w:rFonts w:asciiTheme="majorBidi" w:eastAsiaTheme="minorEastAsia" w:hAnsiTheme="majorBidi" w:cstheme="majorBidi"/>
                <w:bCs/>
                <w:iCs/>
                <w:kern w:val="2"/>
                <w:sz w:val="18"/>
                <w:szCs w:val="24"/>
              </w:rPr>
              <w:t>TTTCTTCGTCCCATCAGGC</w:t>
            </w:r>
          </w:p>
        </w:tc>
      </w:tr>
    </w:tbl>
    <w:p w14:paraId="566A6C86" w14:textId="77777777" w:rsidR="0049615B" w:rsidRDefault="0049615B" w:rsidP="0049615B">
      <w:pPr>
        <w:pStyle w:val="MDPI31text"/>
        <w:ind w:firstLine="0"/>
        <w:rPr>
          <w:rFonts w:ascii="Times New Roman" w:eastAsiaTheme="minorEastAsia" w:hAnsi="Times New Roman"/>
          <w:sz w:val="24"/>
        </w:rPr>
      </w:pPr>
    </w:p>
    <w:p w14:paraId="23C7C5F3" w14:textId="77777777" w:rsidR="00403BA9" w:rsidRDefault="00403BA9" w:rsidP="0049615B">
      <w:pPr>
        <w:pStyle w:val="MDPI31text"/>
        <w:ind w:firstLine="0"/>
        <w:rPr>
          <w:rFonts w:ascii="Times New Roman" w:eastAsiaTheme="minorEastAsia" w:hAnsi="Times New Roman"/>
          <w:sz w:val="24"/>
        </w:rPr>
      </w:pPr>
    </w:p>
    <w:p w14:paraId="4201BF9D" w14:textId="77777777" w:rsidR="00403BA9" w:rsidRPr="00B23DF3" w:rsidRDefault="00403BA9" w:rsidP="0049615B">
      <w:pPr>
        <w:pStyle w:val="MDPI31text"/>
        <w:ind w:firstLine="0"/>
        <w:rPr>
          <w:rFonts w:ascii="Times New Roman" w:eastAsiaTheme="minorEastAsia" w:hAnsi="Times New Roman"/>
          <w:sz w:val="24"/>
        </w:rPr>
      </w:pPr>
    </w:p>
    <w:p w14:paraId="0509EC16" w14:textId="1DFFEF49" w:rsidR="00F170E8" w:rsidRPr="00B0370A" w:rsidRDefault="00720869" w:rsidP="00720869">
      <w:pPr>
        <w:pStyle w:val="MDPI22heading2"/>
        <w:rPr>
          <w:rFonts w:ascii="Times New Roman" w:eastAsiaTheme="minorEastAsia" w:hAnsi="Times New Roman"/>
          <w:i w:val="0"/>
          <w:sz w:val="24"/>
        </w:rPr>
      </w:pPr>
      <w:r w:rsidRPr="00B0370A">
        <w:rPr>
          <w:rFonts w:ascii="Times New Roman" w:eastAsiaTheme="minorEastAsia" w:hAnsi="Times New Roman"/>
          <w:i w:val="0"/>
          <w:sz w:val="24"/>
        </w:rPr>
        <w:lastRenderedPageBreak/>
        <w:t xml:space="preserve">2.6. </w:t>
      </w:r>
      <w:r w:rsidR="00F170E8" w:rsidRPr="00B0370A">
        <w:rPr>
          <w:rFonts w:ascii="Times New Roman" w:eastAsiaTheme="minorEastAsia" w:hAnsi="Times New Roman"/>
          <w:i w:val="0"/>
          <w:sz w:val="24"/>
        </w:rPr>
        <w:t>Statistical analysis</w:t>
      </w:r>
    </w:p>
    <w:p w14:paraId="68B2A8A9" w14:textId="1255052C" w:rsidR="00F170E8" w:rsidRPr="00B23DF3" w:rsidRDefault="00F170E8" w:rsidP="00720869">
      <w:pPr>
        <w:pStyle w:val="MDPI31text"/>
        <w:rPr>
          <w:rFonts w:ascii="Times New Roman" w:eastAsiaTheme="minorEastAsia" w:hAnsi="Times New Roman"/>
          <w:sz w:val="24"/>
        </w:rPr>
      </w:pPr>
      <w:r w:rsidRPr="00B23DF3">
        <w:rPr>
          <w:rFonts w:ascii="Times New Roman" w:eastAsiaTheme="minorEastAsia" w:hAnsi="Times New Roman"/>
          <w:sz w:val="24"/>
        </w:rPr>
        <w:t xml:space="preserve">The data were analyzed </w:t>
      </w:r>
      <w:r w:rsidR="00BB069B" w:rsidRPr="00B23DF3">
        <w:rPr>
          <w:rFonts w:ascii="Times New Roman" w:eastAsiaTheme="minorEastAsia" w:hAnsi="Times New Roman"/>
          <w:sz w:val="24"/>
        </w:rPr>
        <w:t>by</w:t>
      </w:r>
      <w:r w:rsidRPr="00B23DF3">
        <w:rPr>
          <w:rFonts w:ascii="Times New Roman" w:eastAsiaTheme="minorEastAsia" w:hAnsi="Times New Roman"/>
          <w:sz w:val="24"/>
        </w:rPr>
        <w:t xml:space="preserve"> two-way ANOVA using </w:t>
      </w:r>
      <w:proofErr w:type="spellStart"/>
      <w:r w:rsidRPr="00B23DF3">
        <w:rPr>
          <w:rFonts w:ascii="Times New Roman" w:eastAsiaTheme="minorEastAsia" w:hAnsi="Times New Roman"/>
          <w:sz w:val="24"/>
        </w:rPr>
        <w:t>Statistix</w:t>
      </w:r>
      <w:proofErr w:type="spellEnd"/>
      <w:r w:rsidRPr="00B23DF3">
        <w:rPr>
          <w:rFonts w:ascii="Times New Roman" w:eastAsiaTheme="minorEastAsia" w:hAnsi="Times New Roman"/>
          <w:sz w:val="24"/>
        </w:rPr>
        <w:t xml:space="preserve"> 8.1 software</w:t>
      </w:r>
      <w:r w:rsidR="00FF13BE" w:rsidRPr="00B23DF3">
        <w:rPr>
          <w:rFonts w:ascii="Times New Roman" w:eastAsiaTheme="minorEastAsia" w:hAnsi="Times New Roman"/>
          <w:sz w:val="24"/>
        </w:rPr>
        <w:t xml:space="preserve"> (Analytical Software, Tallahassee, FL, USA)</w:t>
      </w:r>
      <w:r w:rsidRPr="00B23DF3">
        <w:rPr>
          <w:rFonts w:ascii="Times New Roman" w:eastAsiaTheme="minorEastAsia" w:hAnsi="Times New Roman"/>
          <w:sz w:val="24"/>
        </w:rPr>
        <w:t>. Differences among the means of the treatments</w:t>
      </w:r>
      <w:r w:rsidR="00E83BB7" w:rsidRPr="00B23DF3">
        <w:rPr>
          <w:rFonts w:ascii="Times New Roman" w:eastAsiaTheme="minorEastAsia" w:hAnsi="Times New Roman"/>
          <w:sz w:val="24"/>
        </w:rPr>
        <w:t xml:space="preserve"> of the two </w:t>
      </w:r>
      <w:r w:rsidR="001A1249" w:rsidRPr="00B23DF3">
        <w:rPr>
          <w:rFonts w:ascii="Times New Roman" w:eastAsiaTheme="minorEastAsia" w:hAnsi="Times New Roman"/>
          <w:sz w:val="24"/>
        </w:rPr>
        <w:t>cultivars</w:t>
      </w:r>
      <w:r w:rsidRPr="00B23DF3">
        <w:rPr>
          <w:rFonts w:ascii="Times New Roman" w:eastAsiaTheme="minorEastAsia" w:hAnsi="Times New Roman"/>
          <w:sz w:val="24"/>
        </w:rPr>
        <w:t xml:space="preserve"> were presented as standard deviation (±SD) using </w:t>
      </w:r>
      <w:r w:rsidR="00C1083B" w:rsidRPr="00B23DF3">
        <w:rPr>
          <w:rFonts w:ascii="Times New Roman" w:eastAsiaTheme="minorEastAsia" w:hAnsi="Times New Roman"/>
          <w:sz w:val="24"/>
        </w:rPr>
        <w:t xml:space="preserve">the </w:t>
      </w:r>
      <w:r w:rsidR="007E2CFD" w:rsidRPr="00B23DF3">
        <w:rPr>
          <w:rFonts w:ascii="Times New Roman" w:eastAsiaTheme="minorEastAsia" w:hAnsi="Times New Roman"/>
          <w:sz w:val="24"/>
        </w:rPr>
        <w:t>least significant difference (</w:t>
      </w:r>
      <w:r w:rsidRPr="00B23DF3">
        <w:rPr>
          <w:rFonts w:ascii="Times New Roman" w:eastAsiaTheme="minorEastAsia" w:hAnsi="Times New Roman"/>
          <w:sz w:val="24"/>
        </w:rPr>
        <w:t>LSD</w:t>
      </w:r>
      <w:r w:rsidR="007E2CFD" w:rsidRPr="00B23DF3">
        <w:rPr>
          <w:rFonts w:ascii="Times New Roman" w:eastAsiaTheme="minorEastAsia" w:hAnsi="Times New Roman"/>
          <w:sz w:val="24"/>
        </w:rPr>
        <w:t>)</w:t>
      </w:r>
      <w:r w:rsidRPr="00B23DF3">
        <w:rPr>
          <w:rFonts w:ascii="Times New Roman" w:eastAsiaTheme="minorEastAsia" w:hAnsi="Times New Roman"/>
          <w:sz w:val="24"/>
        </w:rPr>
        <w:t xml:space="preserve"> test at </w:t>
      </w:r>
      <w:r w:rsidR="00BB011E" w:rsidRPr="00B23DF3">
        <w:rPr>
          <w:rFonts w:ascii="Times New Roman" w:eastAsiaTheme="minorEastAsia" w:hAnsi="Times New Roman"/>
          <w:sz w:val="24"/>
        </w:rPr>
        <w:t>p</w:t>
      </w:r>
      <w:r w:rsidRPr="00B23DF3">
        <w:rPr>
          <w:rFonts w:ascii="Times New Roman" w:eastAsiaTheme="minorEastAsia" w:hAnsi="Times New Roman"/>
          <w:sz w:val="24"/>
        </w:rPr>
        <w:t xml:space="preserve"> = 0.05</w:t>
      </w:r>
      <w:r w:rsidR="007E2CFD" w:rsidRPr="00B23DF3">
        <w:rPr>
          <w:rFonts w:ascii="Times New Roman" w:eastAsiaTheme="minorEastAsia" w:hAnsi="Times New Roman"/>
          <w:sz w:val="24"/>
        </w:rPr>
        <w:t xml:space="preserve"> level of significance.</w:t>
      </w:r>
      <w:r w:rsidR="00BB011E" w:rsidRPr="00B23DF3">
        <w:rPr>
          <w:rFonts w:ascii="Times New Roman" w:eastAsiaTheme="minorEastAsia" w:hAnsi="Times New Roman"/>
          <w:sz w:val="24"/>
        </w:rPr>
        <w:t xml:space="preserve"> The graphs were drawn using </w:t>
      </w:r>
      <w:proofErr w:type="spellStart"/>
      <w:r w:rsidR="00BB011E" w:rsidRPr="00B23DF3">
        <w:rPr>
          <w:rFonts w:ascii="Times New Roman" w:eastAsiaTheme="minorEastAsia" w:hAnsi="Times New Roman"/>
          <w:sz w:val="24"/>
        </w:rPr>
        <w:t>OriginPro</w:t>
      </w:r>
      <w:proofErr w:type="spellEnd"/>
      <w:r w:rsidR="00BB011E" w:rsidRPr="00B23DF3">
        <w:rPr>
          <w:rFonts w:ascii="Times New Roman" w:eastAsiaTheme="minorEastAsia" w:hAnsi="Times New Roman"/>
          <w:sz w:val="24"/>
        </w:rPr>
        <w:t xml:space="preserve"> 9.1</w:t>
      </w:r>
      <w:r w:rsidR="00FF13BE" w:rsidRPr="00B23DF3">
        <w:rPr>
          <w:rFonts w:ascii="Times New Roman" w:eastAsiaTheme="minorEastAsia" w:hAnsi="Times New Roman"/>
          <w:sz w:val="24"/>
        </w:rPr>
        <w:t xml:space="preserve"> (</w:t>
      </w:r>
      <w:proofErr w:type="spellStart"/>
      <w:r w:rsidR="00FF13BE" w:rsidRPr="00B23DF3">
        <w:rPr>
          <w:rFonts w:ascii="Times New Roman" w:eastAsiaTheme="minorEastAsia" w:hAnsi="Times New Roman"/>
          <w:sz w:val="24"/>
        </w:rPr>
        <w:t>OriginLab</w:t>
      </w:r>
      <w:proofErr w:type="spellEnd"/>
      <w:r w:rsidR="00FF13BE" w:rsidRPr="00B23DF3">
        <w:rPr>
          <w:rFonts w:ascii="Times New Roman" w:eastAsiaTheme="minorEastAsia" w:hAnsi="Times New Roman"/>
          <w:sz w:val="24"/>
        </w:rPr>
        <w:t xml:space="preserve"> Corporation, Northampton, MA, USA).</w:t>
      </w:r>
    </w:p>
    <w:p w14:paraId="28FD3CBA" w14:textId="582EFE63" w:rsidR="00193379" w:rsidRPr="00B23DF3" w:rsidRDefault="00720869" w:rsidP="00720869">
      <w:pPr>
        <w:pStyle w:val="MDPI21heading1"/>
        <w:rPr>
          <w:rFonts w:ascii="Times New Roman" w:hAnsi="Times New Roman"/>
          <w:sz w:val="24"/>
        </w:rPr>
      </w:pPr>
      <w:r w:rsidRPr="00B23DF3">
        <w:rPr>
          <w:rFonts w:ascii="Times New Roman" w:hAnsi="Times New Roman"/>
          <w:sz w:val="24"/>
        </w:rPr>
        <w:t xml:space="preserve">3. </w:t>
      </w:r>
      <w:r w:rsidR="00193379" w:rsidRPr="00B23DF3">
        <w:rPr>
          <w:rFonts w:ascii="Times New Roman" w:hAnsi="Times New Roman"/>
          <w:sz w:val="24"/>
        </w:rPr>
        <w:t xml:space="preserve">Results </w:t>
      </w:r>
    </w:p>
    <w:p w14:paraId="160F838A" w14:textId="7A9E6353" w:rsidR="002F7AEE" w:rsidRPr="00B0370A" w:rsidRDefault="00720869" w:rsidP="00720869">
      <w:pPr>
        <w:pStyle w:val="MDPI22heading2"/>
        <w:rPr>
          <w:rFonts w:ascii="Times New Roman" w:hAnsi="Times New Roman"/>
          <w:i w:val="0"/>
          <w:sz w:val="24"/>
        </w:rPr>
      </w:pPr>
      <w:r w:rsidRPr="00B0370A">
        <w:rPr>
          <w:rFonts w:ascii="Times New Roman" w:hAnsi="Times New Roman"/>
          <w:i w:val="0"/>
          <w:sz w:val="24"/>
        </w:rPr>
        <w:t xml:space="preserve">3.1. </w:t>
      </w:r>
      <w:r w:rsidR="002F7AEE" w:rsidRPr="00B0370A">
        <w:rPr>
          <w:rFonts w:ascii="Times New Roman" w:hAnsi="Times New Roman"/>
          <w:i w:val="0"/>
          <w:sz w:val="24"/>
        </w:rPr>
        <w:t>Effect of salinity on tobacco plant biomass and morphology</w:t>
      </w:r>
    </w:p>
    <w:p w14:paraId="6C36020C" w14:textId="098BE09F" w:rsidR="003D5D54" w:rsidRPr="00B23DF3" w:rsidRDefault="003D5D54" w:rsidP="00720869">
      <w:pPr>
        <w:pStyle w:val="MDPI31text"/>
        <w:rPr>
          <w:rFonts w:ascii="Times New Roman" w:hAnsi="Times New Roman"/>
          <w:color w:val="000000" w:themeColor="text1"/>
          <w:sz w:val="24"/>
        </w:rPr>
      </w:pPr>
      <w:r w:rsidRPr="00B23DF3">
        <w:rPr>
          <w:rFonts w:ascii="Times New Roman" w:hAnsi="Times New Roman"/>
          <w:sz w:val="24"/>
        </w:rPr>
        <w:t>Salinity treatments greatly affected the morphology of the cultivars (Figure 2A). Under no-treatment control (CK), the growth of the two genotypes w</w:t>
      </w:r>
      <w:r w:rsidR="00C1083B" w:rsidRPr="00B23DF3">
        <w:rPr>
          <w:rFonts w:ascii="Times New Roman" w:hAnsi="Times New Roman"/>
          <w:sz w:val="24"/>
        </w:rPr>
        <w:t>as</w:t>
      </w:r>
      <w:r w:rsidRPr="00B23DF3">
        <w:rPr>
          <w:rFonts w:ascii="Times New Roman" w:hAnsi="Times New Roman"/>
          <w:sz w:val="24"/>
        </w:rPr>
        <w:t xml:space="preserve"> similar, however, under salinity treatments, the </w:t>
      </w:r>
      <w:r w:rsidRPr="00B23DF3">
        <w:rPr>
          <w:rFonts w:ascii="Times New Roman" w:hAnsi="Times New Roman"/>
          <w:color w:val="000000" w:themeColor="text1"/>
          <w:sz w:val="24"/>
        </w:rPr>
        <w:t xml:space="preserve">growth of Z cultivar was </w:t>
      </w:r>
      <w:r w:rsidR="007B247A" w:rsidRPr="00B23DF3">
        <w:rPr>
          <w:rFonts w:ascii="Times New Roman" w:hAnsi="Times New Roman"/>
          <w:color w:val="000000" w:themeColor="text1"/>
          <w:sz w:val="24"/>
        </w:rPr>
        <w:t>highly</w:t>
      </w:r>
      <w:r w:rsidRPr="00B23DF3">
        <w:rPr>
          <w:rFonts w:ascii="Times New Roman" w:hAnsi="Times New Roman"/>
          <w:color w:val="000000" w:themeColor="text1"/>
          <w:sz w:val="24"/>
        </w:rPr>
        <w:t xml:space="preserve"> affected comparatively with the H cultivar. After being treated with T1 for 10 days, </w:t>
      </w:r>
      <w:r w:rsidR="00C1083B" w:rsidRPr="00B23DF3">
        <w:rPr>
          <w:rFonts w:ascii="Times New Roman" w:hAnsi="Times New Roman"/>
          <w:color w:val="000000" w:themeColor="text1"/>
          <w:sz w:val="24"/>
        </w:rPr>
        <w:t xml:space="preserve">the </w:t>
      </w:r>
      <w:r w:rsidRPr="00B23DF3">
        <w:rPr>
          <w:rFonts w:ascii="Times New Roman" w:hAnsi="Times New Roman"/>
          <w:color w:val="000000" w:themeColor="text1"/>
          <w:sz w:val="24"/>
        </w:rPr>
        <w:t xml:space="preserve">first pair of leaves in Z cultivar were </w:t>
      </w:r>
      <w:r w:rsidR="00FE54F6" w:rsidRPr="00B23DF3">
        <w:rPr>
          <w:rFonts w:ascii="Times New Roman" w:hAnsi="Times New Roman"/>
          <w:color w:val="000000" w:themeColor="text1"/>
          <w:sz w:val="24"/>
        </w:rPr>
        <w:t>observed</w:t>
      </w:r>
      <w:r w:rsidRPr="00B23DF3">
        <w:rPr>
          <w:rFonts w:ascii="Times New Roman" w:hAnsi="Times New Roman"/>
          <w:color w:val="000000" w:themeColor="text1"/>
          <w:sz w:val="24"/>
        </w:rPr>
        <w:t xml:space="preserve"> yellow and the top second pair of leaves were slightly yellow. While, in T2 treatment, together with yellowing, slightly wilting was </w:t>
      </w:r>
      <w:r w:rsidR="00FE54F6" w:rsidRPr="00B23DF3">
        <w:rPr>
          <w:rFonts w:ascii="Times New Roman" w:hAnsi="Times New Roman"/>
          <w:color w:val="000000" w:themeColor="text1"/>
          <w:sz w:val="24"/>
        </w:rPr>
        <w:t>observed</w:t>
      </w:r>
      <w:r w:rsidRPr="00B23DF3">
        <w:rPr>
          <w:rFonts w:ascii="Times New Roman" w:hAnsi="Times New Roman"/>
          <w:color w:val="000000" w:themeColor="text1"/>
          <w:sz w:val="24"/>
        </w:rPr>
        <w:t xml:space="preserve"> in Z cultivar, however, H cultivar remained normal. </w:t>
      </w:r>
    </w:p>
    <w:p w14:paraId="6EF97A0C" w14:textId="5634D7E0" w:rsidR="002F7AEE" w:rsidRPr="00B23DF3" w:rsidRDefault="00E10F15" w:rsidP="00720869">
      <w:pPr>
        <w:pStyle w:val="MDPI31text"/>
        <w:rPr>
          <w:rFonts w:ascii="Times New Roman" w:hAnsi="Times New Roman"/>
          <w:sz w:val="24"/>
        </w:rPr>
      </w:pPr>
      <w:r w:rsidRPr="00B23DF3">
        <w:rPr>
          <w:rFonts w:ascii="Times New Roman" w:hAnsi="Times New Roman"/>
          <w:color w:val="000000" w:themeColor="text1"/>
          <w:sz w:val="24"/>
        </w:rPr>
        <w:t>According to our ANOVA resul</w:t>
      </w:r>
      <w:r w:rsidR="002F7AEE" w:rsidRPr="00B23DF3">
        <w:rPr>
          <w:rFonts w:ascii="Times New Roman" w:hAnsi="Times New Roman"/>
          <w:color w:val="000000" w:themeColor="text1"/>
          <w:sz w:val="24"/>
        </w:rPr>
        <w:t xml:space="preserve">ts, the biomass of the </w:t>
      </w:r>
      <w:r w:rsidRPr="00B23DF3">
        <w:rPr>
          <w:rFonts w:ascii="Times New Roman" w:hAnsi="Times New Roman"/>
          <w:color w:val="000000" w:themeColor="text1"/>
          <w:sz w:val="24"/>
        </w:rPr>
        <w:t xml:space="preserve">tobacco </w:t>
      </w:r>
      <w:r w:rsidR="00CF0706" w:rsidRPr="00B23DF3">
        <w:rPr>
          <w:rFonts w:ascii="Times New Roman" w:hAnsi="Times New Roman"/>
          <w:color w:val="000000" w:themeColor="text1"/>
          <w:sz w:val="24"/>
        </w:rPr>
        <w:t>cultivars</w:t>
      </w:r>
      <w:r w:rsidR="002F7AEE" w:rsidRPr="00B23DF3">
        <w:rPr>
          <w:rFonts w:ascii="Times New Roman" w:hAnsi="Times New Roman"/>
          <w:color w:val="000000" w:themeColor="text1"/>
          <w:sz w:val="24"/>
        </w:rPr>
        <w:t>; in terms of fresh/dry weight (g plant</w:t>
      </w:r>
      <w:r w:rsidR="007B453A" w:rsidRPr="00B23DF3">
        <w:rPr>
          <w:rFonts w:ascii="Times New Roman" w:hAnsi="Times New Roman"/>
          <w:color w:val="000000" w:themeColor="text1"/>
          <w:sz w:val="24"/>
          <w:vertAlign w:val="superscript"/>
        </w:rPr>
        <w:t>−1</w:t>
      </w:r>
      <w:r w:rsidR="002F7AEE" w:rsidRPr="00B23DF3">
        <w:rPr>
          <w:rFonts w:ascii="Times New Roman" w:hAnsi="Times New Roman"/>
          <w:color w:val="000000" w:themeColor="text1"/>
          <w:sz w:val="24"/>
        </w:rPr>
        <w:t xml:space="preserve">) was significantly affected by the salt treatments irrespective of the genotypes. In H cultivar, a significant declined of 42% and 51% fresh weight (FW) in T1 and T2 treated seedlings was observed compared with untreated, </w:t>
      </w:r>
      <w:r w:rsidR="00FE54F6" w:rsidRPr="00B23DF3">
        <w:rPr>
          <w:rFonts w:ascii="Times New Roman" w:hAnsi="Times New Roman"/>
          <w:color w:val="000000" w:themeColor="text1"/>
          <w:sz w:val="24"/>
        </w:rPr>
        <w:t>respectively</w:t>
      </w:r>
      <w:r w:rsidR="002F7AEE" w:rsidRPr="00B23DF3">
        <w:rPr>
          <w:rFonts w:ascii="Times New Roman" w:hAnsi="Times New Roman"/>
          <w:color w:val="000000" w:themeColor="text1"/>
          <w:sz w:val="24"/>
        </w:rPr>
        <w:t xml:space="preserve">. However, the percent drop of 64% was noted in Z cultivar with T2 salinity stress, and 47% in T1 compared </w:t>
      </w:r>
      <w:r w:rsidR="002F7AEE" w:rsidRPr="00B23DF3">
        <w:rPr>
          <w:rFonts w:ascii="Times New Roman" w:hAnsi="Times New Roman"/>
          <w:sz w:val="24"/>
        </w:rPr>
        <w:t>with untreated seedlings (Figure 2</w:t>
      </w:r>
      <w:r w:rsidR="003D5D54" w:rsidRPr="00B23DF3">
        <w:rPr>
          <w:rFonts w:ascii="Times New Roman" w:hAnsi="Times New Roman"/>
          <w:sz w:val="24"/>
        </w:rPr>
        <w:t>B</w:t>
      </w:r>
      <w:r w:rsidR="002F7AEE" w:rsidRPr="00B23DF3">
        <w:rPr>
          <w:rFonts w:ascii="Times New Roman" w:hAnsi="Times New Roman"/>
          <w:sz w:val="24"/>
        </w:rPr>
        <w:t xml:space="preserve">). While there is no significant difference among the dry weights of the treated and non-treated seedlings in the genotypes studied (Figure </w:t>
      </w:r>
      <w:r w:rsidR="003D5D54" w:rsidRPr="00B23DF3">
        <w:rPr>
          <w:rFonts w:ascii="Times New Roman" w:hAnsi="Times New Roman"/>
          <w:sz w:val="24"/>
        </w:rPr>
        <w:t>2C</w:t>
      </w:r>
      <w:r w:rsidR="002F7AEE" w:rsidRPr="00B23DF3">
        <w:rPr>
          <w:rFonts w:ascii="Times New Roman" w:hAnsi="Times New Roman"/>
          <w:sz w:val="24"/>
        </w:rPr>
        <w:t xml:space="preserve">). </w:t>
      </w:r>
    </w:p>
    <w:p w14:paraId="73CC0994" w14:textId="7D36592E" w:rsidR="002F7AEE" w:rsidRPr="00B23DF3" w:rsidRDefault="002F7AEE" w:rsidP="00720869">
      <w:pPr>
        <w:pStyle w:val="MDPI31text"/>
        <w:rPr>
          <w:rFonts w:ascii="Times New Roman" w:hAnsi="Times New Roman"/>
          <w:sz w:val="24"/>
        </w:rPr>
      </w:pPr>
      <w:r w:rsidRPr="00B23DF3">
        <w:rPr>
          <w:rFonts w:ascii="Times New Roman" w:hAnsi="Times New Roman"/>
          <w:color w:val="000000" w:themeColor="text1"/>
          <w:sz w:val="24"/>
        </w:rPr>
        <w:t>Significant changes were found between cultivars, salinity treatments</w:t>
      </w:r>
      <w:r w:rsidR="00C1083B" w:rsidRPr="00B23DF3">
        <w:rPr>
          <w:rFonts w:ascii="Times New Roman" w:hAnsi="Times New Roman"/>
          <w:color w:val="000000" w:themeColor="text1"/>
          <w:sz w:val="24"/>
        </w:rPr>
        <w:t>,</w:t>
      </w:r>
      <w:r w:rsidRPr="00B23DF3">
        <w:rPr>
          <w:rFonts w:ascii="Times New Roman" w:hAnsi="Times New Roman"/>
          <w:color w:val="000000" w:themeColor="text1"/>
          <w:sz w:val="24"/>
        </w:rPr>
        <w:t xml:space="preserve"> and their interaction in the chlorophyll content </w:t>
      </w:r>
      <w:r w:rsidRPr="00B23DF3">
        <w:rPr>
          <w:rFonts w:ascii="Times New Roman" w:hAnsi="Times New Roman"/>
          <w:sz w:val="24"/>
        </w:rPr>
        <w:t>(Figure 2</w:t>
      </w:r>
      <w:r w:rsidR="003D5D54" w:rsidRPr="00B23DF3">
        <w:rPr>
          <w:rFonts w:ascii="Times New Roman" w:hAnsi="Times New Roman"/>
          <w:sz w:val="24"/>
        </w:rPr>
        <w:t>D</w:t>
      </w:r>
      <w:r w:rsidRPr="00B23DF3">
        <w:rPr>
          <w:rFonts w:ascii="Times New Roman" w:hAnsi="Times New Roman"/>
          <w:sz w:val="24"/>
        </w:rPr>
        <w:t>). In H cultivar, the chlorophyll content significantly enhanced in T1 and T2 compared with zero salt stress</w:t>
      </w:r>
      <w:r w:rsidR="00C1083B" w:rsidRPr="00B23DF3">
        <w:rPr>
          <w:rFonts w:ascii="Times New Roman" w:hAnsi="Times New Roman"/>
          <w:sz w:val="24"/>
        </w:rPr>
        <w:t>,</w:t>
      </w:r>
      <w:r w:rsidRPr="00B23DF3">
        <w:rPr>
          <w:rFonts w:ascii="Times New Roman" w:hAnsi="Times New Roman"/>
          <w:sz w:val="24"/>
        </w:rPr>
        <w:t xml:space="preserve"> and the increase was estimated as 25% and 24% in T1 and T2 respectively. In Z cultivar, the chlorophyll content significantly decreased (16%) in T2 seedlings compared with control, however, there is no statistical difference in chlorophyll content of T1 and control seedlings.</w:t>
      </w:r>
    </w:p>
    <w:p w14:paraId="75987044" w14:textId="30C22AB0" w:rsidR="002F7AEE" w:rsidRPr="004B4747" w:rsidRDefault="00EB1EF2" w:rsidP="00720869">
      <w:pPr>
        <w:pStyle w:val="MDPI52figure"/>
      </w:pPr>
      <w:r>
        <w:rPr>
          <w:noProof/>
          <w:snapToGrid/>
          <w:lang w:eastAsia="zh-CN" w:bidi="ar-SA"/>
        </w:rPr>
        <w:lastRenderedPageBreak/>
        <w:drawing>
          <wp:inline distT="0" distB="0" distL="0" distR="0" wp14:anchorId="23EC79C1" wp14:editId="4A77A903">
            <wp:extent cx="5617845" cy="3990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esh wt, dry wt, chl ct-plant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7845" cy="3990340"/>
                    </a:xfrm>
                    <a:prstGeom prst="rect">
                      <a:avLst/>
                    </a:prstGeom>
                  </pic:spPr>
                </pic:pic>
              </a:graphicData>
            </a:graphic>
          </wp:inline>
        </w:drawing>
      </w:r>
    </w:p>
    <w:p w14:paraId="7417EA7E" w14:textId="34BC2087" w:rsidR="002F7AEE" w:rsidRPr="00397A00" w:rsidRDefault="00720869" w:rsidP="00720869">
      <w:pPr>
        <w:pStyle w:val="MDPI51figurecaption"/>
        <w:rPr>
          <w:rFonts w:ascii="Times New Roman" w:hAnsi="Times New Roman"/>
          <w:sz w:val="20"/>
        </w:rPr>
      </w:pPr>
      <w:r w:rsidRPr="00397A00">
        <w:rPr>
          <w:rFonts w:ascii="Times New Roman" w:hAnsi="Times New Roman"/>
          <w:b/>
          <w:sz w:val="20"/>
        </w:rPr>
        <w:t xml:space="preserve">Figure 2. </w:t>
      </w:r>
      <w:r w:rsidR="006175CF" w:rsidRPr="00397A00">
        <w:rPr>
          <w:rFonts w:ascii="Times New Roman" w:hAnsi="Times New Roman"/>
          <w:sz w:val="20"/>
        </w:rPr>
        <w:t>(</w:t>
      </w:r>
      <w:r w:rsidR="006175CF" w:rsidRPr="00397A00">
        <w:rPr>
          <w:rFonts w:ascii="Times New Roman" w:hAnsi="Times New Roman"/>
          <w:b/>
          <w:sz w:val="20"/>
        </w:rPr>
        <w:t>A</w:t>
      </w:r>
      <w:r w:rsidR="006175CF" w:rsidRPr="00397A00">
        <w:rPr>
          <w:rFonts w:ascii="Times New Roman" w:hAnsi="Times New Roman"/>
          <w:sz w:val="20"/>
        </w:rPr>
        <w:t>) Growth phenotypes of th</w:t>
      </w:r>
      <w:r w:rsidR="000811E5" w:rsidRPr="00397A00">
        <w:rPr>
          <w:rFonts w:ascii="Times New Roman" w:hAnsi="Times New Roman"/>
          <w:sz w:val="20"/>
        </w:rPr>
        <w:t xml:space="preserve">e two cultivars </w:t>
      </w:r>
      <w:r w:rsidR="006175CF" w:rsidRPr="00397A00">
        <w:rPr>
          <w:rFonts w:ascii="Times New Roman" w:hAnsi="Times New Roman"/>
          <w:sz w:val="20"/>
        </w:rPr>
        <w:t>H</w:t>
      </w:r>
      <w:r w:rsidR="000811E5" w:rsidRPr="00397A00">
        <w:rPr>
          <w:rFonts w:ascii="Times New Roman" w:hAnsi="Times New Roman"/>
          <w:sz w:val="20"/>
        </w:rPr>
        <w:t xml:space="preserve"> and </w:t>
      </w:r>
      <w:r w:rsidR="006175CF" w:rsidRPr="00397A00">
        <w:rPr>
          <w:rFonts w:ascii="Times New Roman" w:hAnsi="Times New Roman"/>
          <w:color w:val="000000" w:themeColor="text1"/>
          <w:sz w:val="20"/>
        </w:rPr>
        <w:t>Z under</w:t>
      </w:r>
      <w:r w:rsidR="00FC7C66" w:rsidRPr="00397A00">
        <w:rPr>
          <w:rFonts w:ascii="Times New Roman" w:hAnsi="Times New Roman"/>
          <w:color w:val="000000" w:themeColor="text1"/>
          <w:sz w:val="20"/>
        </w:rPr>
        <w:t xml:space="preserve"> control, </w:t>
      </w:r>
      <w:r w:rsidR="006175CF" w:rsidRPr="00397A00">
        <w:rPr>
          <w:rFonts w:ascii="Times New Roman" w:hAnsi="Times New Roman"/>
          <w:color w:val="000000" w:themeColor="text1"/>
          <w:sz w:val="20"/>
        </w:rPr>
        <w:t xml:space="preserve">T1 (100 </w:t>
      </w:r>
      <w:proofErr w:type="spellStart"/>
      <w:r w:rsidR="006175CF" w:rsidRPr="00397A00">
        <w:rPr>
          <w:rFonts w:ascii="Times New Roman" w:hAnsi="Times New Roman"/>
          <w:color w:val="000000" w:themeColor="text1"/>
          <w:sz w:val="20"/>
        </w:rPr>
        <w:t>mM</w:t>
      </w:r>
      <w:proofErr w:type="spellEnd"/>
      <w:r w:rsidR="006175CF" w:rsidRPr="00397A00">
        <w:rPr>
          <w:rFonts w:ascii="Times New Roman" w:hAnsi="Times New Roman"/>
          <w:color w:val="000000" w:themeColor="text1"/>
          <w:sz w:val="20"/>
        </w:rPr>
        <w:t>)</w:t>
      </w:r>
      <w:r w:rsidR="00C1083B" w:rsidRPr="00397A00">
        <w:rPr>
          <w:rFonts w:ascii="Times New Roman" w:hAnsi="Times New Roman"/>
          <w:color w:val="000000" w:themeColor="text1"/>
          <w:sz w:val="20"/>
        </w:rPr>
        <w:t>,</w:t>
      </w:r>
      <w:r w:rsidR="006175CF" w:rsidRPr="00397A00">
        <w:rPr>
          <w:rFonts w:ascii="Times New Roman" w:hAnsi="Times New Roman"/>
          <w:color w:val="000000" w:themeColor="text1"/>
          <w:sz w:val="20"/>
        </w:rPr>
        <w:t xml:space="preserve"> and T2 (150 </w:t>
      </w:r>
      <w:proofErr w:type="spellStart"/>
      <w:r w:rsidR="006175CF" w:rsidRPr="00397A00">
        <w:rPr>
          <w:rFonts w:ascii="Times New Roman" w:hAnsi="Times New Roman"/>
          <w:color w:val="000000" w:themeColor="text1"/>
          <w:sz w:val="20"/>
        </w:rPr>
        <w:t>mM</w:t>
      </w:r>
      <w:proofErr w:type="spellEnd"/>
      <w:r w:rsidR="006175CF" w:rsidRPr="00397A00">
        <w:rPr>
          <w:rFonts w:ascii="Times New Roman" w:hAnsi="Times New Roman"/>
          <w:color w:val="000000" w:themeColor="text1"/>
          <w:sz w:val="20"/>
        </w:rPr>
        <w:t>) salinity treatments</w:t>
      </w:r>
      <w:r w:rsidR="007C7166" w:rsidRPr="00397A00">
        <w:rPr>
          <w:rFonts w:ascii="Times New Roman" w:hAnsi="Times New Roman"/>
          <w:color w:val="000000" w:themeColor="text1"/>
          <w:sz w:val="20"/>
        </w:rPr>
        <w:t>.</w:t>
      </w:r>
      <w:r w:rsidR="006175CF" w:rsidRPr="00397A00">
        <w:rPr>
          <w:rFonts w:ascii="Times New Roman" w:hAnsi="Times New Roman"/>
          <w:color w:val="000000" w:themeColor="text1"/>
          <w:sz w:val="20"/>
        </w:rPr>
        <w:t xml:space="preserve"> Values shown in </w:t>
      </w:r>
      <w:r w:rsidR="006175CF" w:rsidRPr="00397A00">
        <w:rPr>
          <w:rFonts w:ascii="Times New Roman" w:hAnsi="Times New Roman"/>
          <w:b/>
          <w:color w:val="000000" w:themeColor="text1"/>
          <w:sz w:val="20"/>
        </w:rPr>
        <w:t>B</w:t>
      </w:r>
      <w:r w:rsidR="007C7166" w:rsidRPr="00397A00">
        <w:rPr>
          <w:rFonts w:ascii="Times New Roman" w:hAnsi="Times New Roman"/>
          <w:color w:val="000000" w:themeColor="text1"/>
          <w:sz w:val="20"/>
        </w:rPr>
        <w:t>,</w:t>
      </w:r>
      <w:r w:rsidR="002F7AEE" w:rsidRPr="00397A00">
        <w:rPr>
          <w:rFonts w:ascii="Times New Roman" w:hAnsi="Times New Roman"/>
          <w:color w:val="000000" w:themeColor="text1"/>
          <w:sz w:val="20"/>
        </w:rPr>
        <w:t xml:space="preserve"> </w:t>
      </w:r>
      <w:r w:rsidR="002F7AEE" w:rsidRPr="00397A00">
        <w:rPr>
          <w:rFonts w:ascii="Times New Roman" w:hAnsi="Times New Roman"/>
          <w:b/>
          <w:color w:val="000000" w:themeColor="text1"/>
          <w:sz w:val="20"/>
        </w:rPr>
        <w:t>C</w:t>
      </w:r>
      <w:r w:rsidR="007C7166" w:rsidRPr="00397A00">
        <w:rPr>
          <w:rFonts w:ascii="Times New Roman" w:hAnsi="Times New Roman"/>
          <w:color w:val="000000" w:themeColor="text1"/>
          <w:sz w:val="20"/>
        </w:rPr>
        <w:t>,</w:t>
      </w:r>
      <w:r w:rsidR="006175CF" w:rsidRPr="00397A00">
        <w:rPr>
          <w:rFonts w:ascii="Times New Roman" w:hAnsi="Times New Roman"/>
          <w:color w:val="000000" w:themeColor="text1"/>
          <w:sz w:val="20"/>
        </w:rPr>
        <w:t xml:space="preserve"> and </w:t>
      </w:r>
      <w:proofErr w:type="spellStart"/>
      <w:r w:rsidR="006175CF" w:rsidRPr="00397A00">
        <w:rPr>
          <w:rFonts w:ascii="Times New Roman" w:hAnsi="Times New Roman"/>
          <w:b/>
          <w:color w:val="000000" w:themeColor="text1"/>
          <w:sz w:val="20"/>
        </w:rPr>
        <w:t>D</w:t>
      </w:r>
      <w:r w:rsidR="002F7AEE" w:rsidRPr="00397A00">
        <w:rPr>
          <w:rFonts w:ascii="Times New Roman" w:hAnsi="Times New Roman"/>
          <w:color w:val="000000" w:themeColor="text1"/>
          <w:sz w:val="20"/>
        </w:rPr>
        <w:t xml:space="preserve"> are</w:t>
      </w:r>
      <w:proofErr w:type="spellEnd"/>
      <w:r w:rsidR="002F7AEE" w:rsidRPr="00397A00">
        <w:rPr>
          <w:rFonts w:ascii="Times New Roman" w:hAnsi="Times New Roman"/>
          <w:color w:val="000000" w:themeColor="text1"/>
          <w:sz w:val="20"/>
        </w:rPr>
        <w:t xml:space="preserve"> mean values of </w:t>
      </w:r>
      <w:r w:rsidR="002F7AEE" w:rsidRPr="00397A00">
        <w:rPr>
          <w:rFonts w:ascii="Times New Roman" w:hAnsi="Times New Roman"/>
          <w:sz w:val="20"/>
        </w:rPr>
        <w:t>fresh and dry weight per plant and c</w:t>
      </w:r>
      <w:r w:rsidR="006175CF" w:rsidRPr="00397A00">
        <w:rPr>
          <w:rFonts w:ascii="Times New Roman" w:hAnsi="Times New Roman"/>
          <w:sz w:val="20"/>
        </w:rPr>
        <w:t>hlorophyll content</w:t>
      </w:r>
      <w:r w:rsidR="000A4461" w:rsidRPr="00397A00">
        <w:rPr>
          <w:rFonts w:ascii="Times New Roman" w:hAnsi="Times New Roman"/>
          <w:sz w:val="20"/>
        </w:rPr>
        <w:t>,</w:t>
      </w:r>
      <w:r w:rsidR="006175CF" w:rsidRPr="00397A00">
        <w:rPr>
          <w:rFonts w:ascii="Times New Roman" w:hAnsi="Times New Roman"/>
          <w:sz w:val="20"/>
        </w:rPr>
        <w:t xml:space="preserve"> respectively. </w:t>
      </w:r>
      <w:r w:rsidR="002F7AEE" w:rsidRPr="00397A00">
        <w:rPr>
          <w:rFonts w:ascii="Times New Roman" w:hAnsi="Times New Roman"/>
          <w:sz w:val="20"/>
        </w:rPr>
        <w:t xml:space="preserve">Error bars represent </w:t>
      </w:r>
      <w:r w:rsidR="00C1083B" w:rsidRPr="00397A00">
        <w:rPr>
          <w:rFonts w:ascii="Times New Roman" w:hAnsi="Times New Roman"/>
          <w:sz w:val="20"/>
        </w:rPr>
        <w:t xml:space="preserve">the </w:t>
      </w:r>
      <w:r w:rsidR="002F7AEE" w:rsidRPr="00397A00">
        <w:rPr>
          <w:rFonts w:ascii="Times New Roman" w:hAnsi="Times New Roman"/>
          <w:sz w:val="20"/>
        </w:rPr>
        <w:t xml:space="preserve">standard deviation of three </w:t>
      </w:r>
      <w:r w:rsidR="00BB069B" w:rsidRPr="00397A00">
        <w:rPr>
          <w:rFonts w:ascii="Times New Roman" w:hAnsi="Times New Roman"/>
          <w:sz w:val="20"/>
        </w:rPr>
        <w:t>replicates</w:t>
      </w:r>
      <w:r w:rsidR="002F7AEE" w:rsidRPr="00397A00">
        <w:rPr>
          <w:rFonts w:ascii="Times New Roman" w:hAnsi="Times New Roman"/>
          <w:sz w:val="20"/>
        </w:rPr>
        <w:t>, with different letters</w:t>
      </w:r>
      <w:r w:rsidR="00C1083B" w:rsidRPr="00397A00">
        <w:rPr>
          <w:rFonts w:ascii="Times New Roman" w:hAnsi="Times New Roman"/>
          <w:sz w:val="20"/>
        </w:rPr>
        <w:t>,</w:t>
      </w:r>
      <w:r w:rsidR="002F7AEE" w:rsidRPr="00397A00">
        <w:rPr>
          <w:rFonts w:ascii="Times New Roman" w:hAnsi="Times New Roman"/>
          <w:sz w:val="20"/>
        </w:rPr>
        <w:t xml:space="preserve"> indicate significant differences. *p&lt;0.05, **p&lt;0.01, and ns represent non-significant.</w:t>
      </w:r>
    </w:p>
    <w:p w14:paraId="548BE579" w14:textId="47FB7CCC" w:rsidR="00E170DE" w:rsidRPr="00B0370A" w:rsidRDefault="00720869" w:rsidP="00720869">
      <w:pPr>
        <w:pStyle w:val="MDPI22heading2"/>
        <w:rPr>
          <w:rFonts w:ascii="Times New Roman" w:hAnsi="Times New Roman"/>
          <w:i w:val="0"/>
          <w:sz w:val="24"/>
        </w:rPr>
      </w:pPr>
      <w:r w:rsidRPr="00B0370A">
        <w:rPr>
          <w:rFonts w:ascii="Times New Roman" w:hAnsi="Times New Roman"/>
          <w:i w:val="0"/>
          <w:sz w:val="24"/>
        </w:rPr>
        <w:t xml:space="preserve">3.2. </w:t>
      </w:r>
      <w:r w:rsidR="00E170DE" w:rsidRPr="00B0370A">
        <w:rPr>
          <w:rFonts w:ascii="Times New Roman" w:hAnsi="Times New Roman"/>
          <w:i w:val="0"/>
          <w:sz w:val="24"/>
        </w:rPr>
        <w:t>Effect of sali</w:t>
      </w:r>
      <w:r w:rsidR="002F7AEE" w:rsidRPr="00B0370A">
        <w:rPr>
          <w:rFonts w:ascii="Times New Roman" w:hAnsi="Times New Roman"/>
          <w:i w:val="0"/>
          <w:sz w:val="24"/>
        </w:rPr>
        <w:t>nity on chlorophyll and multicolor fluorescence</w:t>
      </w:r>
      <w:r w:rsidR="00E170DE" w:rsidRPr="00B0370A">
        <w:rPr>
          <w:rFonts w:ascii="Times New Roman" w:hAnsi="Times New Roman"/>
          <w:i w:val="0"/>
          <w:sz w:val="24"/>
        </w:rPr>
        <w:t xml:space="preserve"> </w:t>
      </w:r>
    </w:p>
    <w:p w14:paraId="15EF3CFC" w14:textId="3301FAE9" w:rsidR="00F776D3" w:rsidRPr="00B0370A" w:rsidRDefault="00F776D3" w:rsidP="00720869">
      <w:pPr>
        <w:pStyle w:val="MDPI31text"/>
        <w:rPr>
          <w:rFonts w:ascii="Times New Roman" w:eastAsiaTheme="minorEastAsia" w:hAnsi="Times New Roman"/>
          <w:sz w:val="24"/>
        </w:rPr>
      </w:pPr>
      <w:r w:rsidRPr="00B0370A">
        <w:rPr>
          <w:rFonts w:ascii="Times New Roman" w:eastAsiaTheme="minorEastAsia" w:hAnsi="Times New Roman"/>
          <w:sz w:val="24"/>
        </w:rPr>
        <w:t>To compare the photosynthetic fluo</w:t>
      </w:r>
      <w:r w:rsidR="00BB479A" w:rsidRPr="00B0370A">
        <w:rPr>
          <w:rFonts w:ascii="Times New Roman" w:eastAsiaTheme="minorEastAsia" w:hAnsi="Times New Roman"/>
          <w:sz w:val="24"/>
        </w:rPr>
        <w:t xml:space="preserve">rescence </w:t>
      </w:r>
      <w:r w:rsidR="00FC7C66" w:rsidRPr="00B0370A">
        <w:rPr>
          <w:rFonts w:ascii="Times New Roman" w:eastAsiaTheme="minorEastAsia" w:hAnsi="Times New Roman"/>
          <w:sz w:val="24"/>
        </w:rPr>
        <w:t>performance</w:t>
      </w:r>
      <w:r w:rsidR="00BB479A" w:rsidRPr="00B0370A">
        <w:rPr>
          <w:rFonts w:ascii="Times New Roman" w:eastAsiaTheme="minorEastAsia" w:hAnsi="Times New Roman"/>
          <w:sz w:val="24"/>
        </w:rPr>
        <w:t xml:space="preserve"> of the two</w:t>
      </w:r>
      <w:r w:rsidRPr="00B0370A">
        <w:rPr>
          <w:rFonts w:ascii="Times New Roman" w:eastAsiaTheme="minorEastAsia" w:hAnsi="Times New Roman"/>
          <w:sz w:val="24"/>
        </w:rPr>
        <w:t xml:space="preserve"> </w:t>
      </w:r>
      <w:r w:rsidRPr="00B0370A">
        <w:rPr>
          <w:rFonts w:ascii="Times New Roman" w:eastAsiaTheme="minorEastAsia" w:hAnsi="Times New Roman"/>
          <w:i/>
          <w:sz w:val="24"/>
        </w:rPr>
        <w:t>Nicotiana tabacum</w:t>
      </w:r>
      <w:r w:rsidRPr="00B0370A">
        <w:rPr>
          <w:rFonts w:ascii="Times New Roman" w:eastAsiaTheme="minorEastAsia" w:hAnsi="Times New Roman"/>
          <w:sz w:val="24"/>
        </w:rPr>
        <w:t xml:space="preserve"> cultivars; </w:t>
      </w:r>
      <w:r w:rsidR="00701B4D" w:rsidRPr="00B0370A">
        <w:rPr>
          <w:rFonts w:ascii="Times New Roman" w:eastAsiaTheme="minorEastAsia" w:hAnsi="Times New Roman"/>
          <w:sz w:val="24"/>
        </w:rPr>
        <w:t xml:space="preserve">H, </w:t>
      </w:r>
      <w:r w:rsidR="00F426F8" w:rsidRPr="00B0370A">
        <w:rPr>
          <w:rFonts w:ascii="Times New Roman" w:eastAsiaTheme="minorEastAsia" w:hAnsi="Times New Roman"/>
          <w:sz w:val="24"/>
        </w:rPr>
        <w:t>Z</w:t>
      </w:r>
      <w:r w:rsidR="00701B4D" w:rsidRPr="00B0370A">
        <w:rPr>
          <w:rFonts w:ascii="Times New Roman" w:eastAsiaTheme="minorEastAsia" w:hAnsi="Times New Roman"/>
          <w:sz w:val="24"/>
        </w:rPr>
        <w:t xml:space="preserve"> </w:t>
      </w:r>
      <w:r w:rsidR="00707103" w:rsidRPr="00B0370A">
        <w:rPr>
          <w:rFonts w:ascii="Times New Roman" w:eastAsiaTheme="minorEastAsia" w:hAnsi="Times New Roman"/>
          <w:sz w:val="24"/>
        </w:rPr>
        <w:t xml:space="preserve">various chlorophyll fluorescence </w:t>
      </w:r>
      <w:r w:rsidR="00FC7C66" w:rsidRPr="00B0370A">
        <w:rPr>
          <w:rFonts w:ascii="Times New Roman" w:eastAsiaTheme="minorEastAsia" w:hAnsi="Times New Roman"/>
          <w:sz w:val="24"/>
        </w:rPr>
        <w:t>parameters</w:t>
      </w:r>
      <w:r w:rsidR="00882E74" w:rsidRPr="00B0370A">
        <w:rPr>
          <w:rFonts w:ascii="Times New Roman" w:eastAsiaTheme="minorEastAsia" w:hAnsi="Times New Roman"/>
          <w:sz w:val="24"/>
        </w:rPr>
        <w:t xml:space="preserve"> were </w:t>
      </w:r>
      <w:r w:rsidR="00FC7C66" w:rsidRPr="00B0370A">
        <w:rPr>
          <w:rFonts w:ascii="Times New Roman" w:eastAsiaTheme="minorEastAsia" w:hAnsi="Times New Roman"/>
          <w:sz w:val="24"/>
        </w:rPr>
        <w:t>measured</w:t>
      </w:r>
      <w:r w:rsidR="00882E74" w:rsidRPr="00B0370A">
        <w:rPr>
          <w:rFonts w:ascii="Times New Roman" w:eastAsiaTheme="minorEastAsia" w:hAnsi="Times New Roman"/>
          <w:sz w:val="24"/>
        </w:rPr>
        <w:t xml:space="preserve"> after 10 days of salt stress.</w:t>
      </w:r>
      <w:r w:rsidR="002F7AEE" w:rsidRPr="00B0370A">
        <w:rPr>
          <w:rFonts w:ascii="Times New Roman" w:eastAsiaTheme="minorEastAsia" w:hAnsi="Times New Roman"/>
          <w:sz w:val="24"/>
        </w:rPr>
        <w:t xml:space="preserve"> Figure 3</w:t>
      </w:r>
      <w:r w:rsidR="00FC6423" w:rsidRPr="00B0370A">
        <w:rPr>
          <w:rFonts w:ascii="Times New Roman" w:eastAsiaTheme="minorEastAsia" w:hAnsi="Times New Roman"/>
          <w:sz w:val="24"/>
        </w:rPr>
        <w:t xml:space="preserve">A </w:t>
      </w:r>
      <w:r w:rsidR="00846108" w:rsidRPr="00B0370A">
        <w:rPr>
          <w:rFonts w:ascii="Times New Roman" w:eastAsiaTheme="minorEastAsia" w:hAnsi="Times New Roman"/>
          <w:sz w:val="24"/>
        </w:rPr>
        <w:t>portrayed the steady-state quantum y</w:t>
      </w:r>
      <w:r w:rsidR="00BB479A" w:rsidRPr="00B0370A">
        <w:rPr>
          <w:rFonts w:ascii="Times New Roman" w:eastAsiaTheme="minorEastAsia" w:hAnsi="Times New Roman"/>
          <w:sz w:val="24"/>
        </w:rPr>
        <w:t>ield (QY_Lss</w:t>
      </w:r>
      <w:r w:rsidR="00FC7C66" w:rsidRPr="00B0370A">
        <w:rPr>
          <w:rFonts w:ascii="Times New Roman" w:eastAsiaTheme="minorEastAsia" w:hAnsi="Times New Roman"/>
          <w:sz w:val="24"/>
        </w:rPr>
        <w:t>) response</w:t>
      </w:r>
      <w:r w:rsidR="00BB479A" w:rsidRPr="00B0370A">
        <w:rPr>
          <w:rFonts w:ascii="Times New Roman" w:eastAsiaTheme="minorEastAsia" w:hAnsi="Times New Roman"/>
          <w:sz w:val="24"/>
        </w:rPr>
        <w:t xml:space="preserve"> of two</w:t>
      </w:r>
      <w:r w:rsidR="00846108" w:rsidRPr="00B0370A">
        <w:rPr>
          <w:rFonts w:ascii="Times New Roman" w:eastAsiaTheme="minorEastAsia" w:hAnsi="Times New Roman"/>
          <w:sz w:val="24"/>
        </w:rPr>
        <w:t xml:space="preserve"> cultivars under salt stress. Salt stress significantly decreases the QY_Lss</w:t>
      </w:r>
      <w:r w:rsidR="00BB479A" w:rsidRPr="00B0370A">
        <w:rPr>
          <w:rFonts w:ascii="Times New Roman" w:eastAsiaTheme="minorEastAsia" w:hAnsi="Times New Roman"/>
          <w:sz w:val="24"/>
        </w:rPr>
        <w:t xml:space="preserve"> in the two</w:t>
      </w:r>
      <w:r w:rsidR="0065102B" w:rsidRPr="00B0370A">
        <w:rPr>
          <w:rFonts w:ascii="Times New Roman" w:eastAsiaTheme="minorEastAsia" w:hAnsi="Times New Roman"/>
          <w:sz w:val="24"/>
        </w:rPr>
        <w:t xml:space="preserve"> </w:t>
      </w:r>
      <w:r w:rsidR="00CF0706" w:rsidRPr="00B0370A">
        <w:rPr>
          <w:rFonts w:ascii="Times New Roman" w:eastAsiaTheme="minorEastAsia" w:hAnsi="Times New Roman"/>
          <w:sz w:val="24"/>
        </w:rPr>
        <w:t>cultivars</w:t>
      </w:r>
      <w:r w:rsidR="00FF4189" w:rsidRPr="00B0370A">
        <w:rPr>
          <w:rFonts w:ascii="Times New Roman" w:eastAsiaTheme="minorEastAsia" w:hAnsi="Times New Roman"/>
          <w:sz w:val="24"/>
        </w:rPr>
        <w:t>. In H</w:t>
      </w:r>
      <w:r w:rsidR="001F70FE" w:rsidRPr="00B0370A">
        <w:rPr>
          <w:rFonts w:ascii="Times New Roman" w:eastAsiaTheme="minorEastAsia" w:hAnsi="Times New Roman"/>
          <w:sz w:val="24"/>
        </w:rPr>
        <w:t>,</w:t>
      </w:r>
      <w:r w:rsidR="00FF4189" w:rsidRPr="00B0370A">
        <w:rPr>
          <w:rFonts w:ascii="Times New Roman" w:eastAsiaTheme="minorEastAsia" w:hAnsi="Times New Roman"/>
          <w:sz w:val="24"/>
        </w:rPr>
        <w:t xml:space="preserve"> 17% and 15% decline was observed in</w:t>
      </w:r>
      <w:r w:rsidR="00E2214A" w:rsidRPr="00B0370A">
        <w:rPr>
          <w:rFonts w:ascii="Times New Roman" w:eastAsiaTheme="minorEastAsia" w:hAnsi="Times New Roman"/>
          <w:sz w:val="24"/>
        </w:rPr>
        <w:t xml:space="preserve"> 100</w:t>
      </w:r>
      <w:r w:rsidR="00BB479A" w:rsidRPr="00B0370A">
        <w:rPr>
          <w:rFonts w:ascii="Times New Roman" w:eastAsiaTheme="minorEastAsia" w:hAnsi="Times New Roman"/>
          <w:sz w:val="24"/>
        </w:rPr>
        <w:t xml:space="preserve"> </w:t>
      </w:r>
      <w:proofErr w:type="spellStart"/>
      <w:r w:rsidR="00E2214A" w:rsidRPr="00B0370A">
        <w:rPr>
          <w:rFonts w:ascii="Times New Roman" w:eastAsiaTheme="minorEastAsia" w:hAnsi="Times New Roman"/>
          <w:sz w:val="24"/>
        </w:rPr>
        <w:t>mM</w:t>
      </w:r>
      <w:proofErr w:type="spellEnd"/>
      <w:r w:rsidR="00E2214A" w:rsidRPr="00B0370A">
        <w:rPr>
          <w:rFonts w:ascii="Times New Roman" w:eastAsiaTheme="minorEastAsia" w:hAnsi="Times New Roman"/>
          <w:sz w:val="24"/>
        </w:rPr>
        <w:t xml:space="preserve"> (</w:t>
      </w:r>
      <w:r w:rsidR="00FF4189" w:rsidRPr="00B0370A">
        <w:rPr>
          <w:rFonts w:ascii="Times New Roman" w:eastAsiaTheme="minorEastAsia" w:hAnsi="Times New Roman"/>
          <w:sz w:val="24"/>
        </w:rPr>
        <w:t>T1</w:t>
      </w:r>
      <w:r w:rsidR="00E2214A" w:rsidRPr="00B0370A">
        <w:rPr>
          <w:rFonts w:ascii="Times New Roman" w:eastAsiaTheme="minorEastAsia" w:hAnsi="Times New Roman"/>
          <w:sz w:val="24"/>
        </w:rPr>
        <w:t>)</w:t>
      </w:r>
      <w:r w:rsidR="00FF4189" w:rsidRPr="00B0370A">
        <w:rPr>
          <w:rFonts w:ascii="Times New Roman" w:eastAsiaTheme="minorEastAsia" w:hAnsi="Times New Roman"/>
          <w:sz w:val="24"/>
        </w:rPr>
        <w:t xml:space="preserve"> and</w:t>
      </w:r>
      <w:r w:rsidR="00E2214A" w:rsidRPr="00B0370A">
        <w:rPr>
          <w:rFonts w:ascii="Times New Roman" w:eastAsiaTheme="minorEastAsia" w:hAnsi="Times New Roman"/>
          <w:sz w:val="24"/>
        </w:rPr>
        <w:t xml:space="preserve"> 150</w:t>
      </w:r>
      <w:r w:rsidR="00BB479A" w:rsidRPr="00B0370A">
        <w:rPr>
          <w:rFonts w:ascii="Times New Roman" w:eastAsiaTheme="minorEastAsia" w:hAnsi="Times New Roman"/>
          <w:sz w:val="24"/>
        </w:rPr>
        <w:t xml:space="preserve"> </w:t>
      </w:r>
      <w:proofErr w:type="spellStart"/>
      <w:r w:rsidR="00E2214A" w:rsidRPr="00B0370A">
        <w:rPr>
          <w:rFonts w:ascii="Times New Roman" w:eastAsiaTheme="minorEastAsia" w:hAnsi="Times New Roman"/>
          <w:sz w:val="24"/>
        </w:rPr>
        <w:t>mM</w:t>
      </w:r>
      <w:proofErr w:type="spellEnd"/>
      <w:r w:rsidR="00E2214A" w:rsidRPr="00B0370A">
        <w:rPr>
          <w:rFonts w:ascii="Times New Roman" w:eastAsiaTheme="minorEastAsia" w:hAnsi="Times New Roman"/>
          <w:sz w:val="24"/>
        </w:rPr>
        <w:t xml:space="preserve"> NaCl (</w:t>
      </w:r>
      <w:r w:rsidR="00FF4189" w:rsidRPr="00B0370A">
        <w:rPr>
          <w:rFonts w:ascii="Times New Roman" w:eastAsiaTheme="minorEastAsia" w:hAnsi="Times New Roman"/>
          <w:sz w:val="24"/>
        </w:rPr>
        <w:t>T2</w:t>
      </w:r>
      <w:r w:rsidR="00E2214A" w:rsidRPr="00B0370A">
        <w:rPr>
          <w:rFonts w:ascii="Times New Roman" w:eastAsiaTheme="minorEastAsia" w:hAnsi="Times New Roman"/>
          <w:sz w:val="24"/>
        </w:rPr>
        <w:t>) treatment</w:t>
      </w:r>
      <w:r w:rsidR="00FF4189" w:rsidRPr="00B0370A">
        <w:rPr>
          <w:rFonts w:ascii="Times New Roman" w:eastAsiaTheme="minorEastAsia" w:hAnsi="Times New Roman"/>
          <w:sz w:val="24"/>
        </w:rPr>
        <w:t xml:space="preserve"> in compar</w:t>
      </w:r>
      <w:r w:rsidR="00BB479A" w:rsidRPr="00B0370A">
        <w:rPr>
          <w:rFonts w:ascii="Times New Roman" w:eastAsiaTheme="minorEastAsia" w:hAnsi="Times New Roman"/>
          <w:sz w:val="24"/>
        </w:rPr>
        <w:t>ison with control, respectively</w:t>
      </w:r>
      <w:r w:rsidR="00FF4189" w:rsidRPr="00B0370A">
        <w:rPr>
          <w:rFonts w:ascii="Times New Roman" w:eastAsiaTheme="minorEastAsia" w:hAnsi="Times New Roman"/>
          <w:sz w:val="24"/>
        </w:rPr>
        <w:t xml:space="preserve">. </w:t>
      </w:r>
      <w:r w:rsidR="00436101" w:rsidRPr="00B0370A">
        <w:rPr>
          <w:rFonts w:ascii="Times New Roman" w:eastAsiaTheme="minorEastAsia" w:hAnsi="Times New Roman"/>
          <w:sz w:val="24"/>
        </w:rPr>
        <w:t xml:space="preserve">Similarly, </w:t>
      </w:r>
      <w:r w:rsidR="00C1083B" w:rsidRPr="00B0370A">
        <w:rPr>
          <w:rFonts w:ascii="Times New Roman" w:eastAsiaTheme="minorEastAsia" w:hAnsi="Times New Roman"/>
          <w:sz w:val="24"/>
        </w:rPr>
        <w:t xml:space="preserve">a </w:t>
      </w:r>
      <w:r w:rsidR="001F70FE" w:rsidRPr="00B0370A">
        <w:rPr>
          <w:rFonts w:ascii="Times New Roman" w:eastAsiaTheme="minorEastAsia" w:hAnsi="Times New Roman"/>
          <w:sz w:val="24"/>
        </w:rPr>
        <w:t xml:space="preserve">higher </w:t>
      </w:r>
      <w:r w:rsidR="009F0AC8" w:rsidRPr="00B0370A">
        <w:rPr>
          <w:rFonts w:ascii="Times New Roman" w:eastAsiaTheme="minorEastAsia" w:hAnsi="Times New Roman"/>
          <w:sz w:val="24"/>
        </w:rPr>
        <w:t>percent</w:t>
      </w:r>
      <w:r w:rsidR="00C1083B" w:rsidRPr="00B0370A">
        <w:rPr>
          <w:rFonts w:ascii="Times New Roman" w:eastAsiaTheme="minorEastAsia" w:hAnsi="Times New Roman"/>
          <w:sz w:val="24"/>
        </w:rPr>
        <w:t>age</w:t>
      </w:r>
      <w:r w:rsidR="009F0AC8" w:rsidRPr="00B0370A">
        <w:rPr>
          <w:rFonts w:ascii="Times New Roman" w:eastAsiaTheme="minorEastAsia" w:hAnsi="Times New Roman"/>
          <w:sz w:val="24"/>
        </w:rPr>
        <w:t xml:space="preserve"> </w:t>
      </w:r>
      <w:r w:rsidR="001F70FE" w:rsidRPr="00B0370A">
        <w:rPr>
          <w:rFonts w:ascii="Times New Roman" w:eastAsiaTheme="minorEastAsia" w:hAnsi="Times New Roman"/>
          <w:sz w:val="24"/>
        </w:rPr>
        <w:t xml:space="preserve">reduction </w:t>
      </w:r>
      <w:r w:rsidR="00611521" w:rsidRPr="00B0370A">
        <w:rPr>
          <w:rFonts w:ascii="Times New Roman" w:eastAsiaTheme="minorEastAsia" w:hAnsi="Times New Roman"/>
          <w:sz w:val="24"/>
        </w:rPr>
        <w:t>in QY</w:t>
      </w:r>
      <w:r w:rsidR="00436101" w:rsidRPr="00B0370A">
        <w:rPr>
          <w:rFonts w:ascii="Times New Roman" w:eastAsiaTheme="minorEastAsia" w:hAnsi="Times New Roman"/>
          <w:sz w:val="24"/>
        </w:rPr>
        <w:t xml:space="preserve">_Lss </w:t>
      </w:r>
      <w:r w:rsidR="001F70FE" w:rsidRPr="00B0370A">
        <w:rPr>
          <w:rFonts w:ascii="Times New Roman" w:eastAsiaTheme="minorEastAsia" w:hAnsi="Times New Roman"/>
          <w:sz w:val="24"/>
        </w:rPr>
        <w:t xml:space="preserve">was </w:t>
      </w:r>
      <w:r w:rsidR="00FC7C66" w:rsidRPr="00B0370A">
        <w:rPr>
          <w:rFonts w:ascii="Times New Roman" w:eastAsiaTheme="minorEastAsia" w:hAnsi="Times New Roman"/>
          <w:sz w:val="24"/>
        </w:rPr>
        <w:t>observed</w:t>
      </w:r>
      <w:r w:rsidR="00E2214A" w:rsidRPr="00B0370A">
        <w:rPr>
          <w:rFonts w:ascii="Times New Roman" w:eastAsiaTheme="minorEastAsia" w:hAnsi="Times New Roman"/>
          <w:sz w:val="24"/>
        </w:rPr>
        <w:t xml:space="preserve"> in Z with 18</w:t>
      </w:r>
      <w:r w:rsidR="00FC7C66" w:rsidRPr="00B0370A">
        <w:rPr>
          <w:rFonts w:ascii="Times New Roman" w:eastAsiaTheme="minorEastAsia" w:hAnsi="Times New Roman"/>
          <w:sz w:val="24"/>
        </w:rPr>
        <w:t>% in</w:t>
      </w:r>
      <w:r w:rsidR="001F70FE" w:rsidRPr="00B0370A">
        <w:rPr>
          <w:rFonts w:ascii="Times New Roman" w:eastAsiaTheme="minorEastAsia" w:hAnsi="Times New Roman"/>
          <w:sz w:val="24"/>
        </w:rPr>
        <w:t xml:space="preserve"> T1 and </w:t>
      </w:r>
      <w:r w:rsidR="00AB3C93" w:rsidRPr="00B0370A">
        <w:rPr>
          <w:rFonts w:ascii="Times New Roman" w:eastAsiaTheme="minorEastAsia" w:hAnsi="Times New Roman"/>
          <w:sz w:val="24"/>
        </w:rPr>
        <w:t>29% in T2 treated seedlin</w:t>
      </w:r>
      <w:r w:rsidR="001F70FE" w:rsidRPr="00B0370A">
        <w:rPr>
          <w:rFonts w:ascii="Times New Roman" w:eastAsiaTheme="minorEastAsia" w:hAnsi="Times New Roman"/>
          <w:sz w:val="24"/>
        </w:rPr>
        <w:t>gs</w:t>
      </w:r>
      <w:r w:rsidR="00436101" w:rsidRPr="00B0370A">
        <w:rPr>
          <w:rFonts w:ascii="Times New Roman" w:eastAsiaTheme="minorEastAsia" w:hAnsi="Times New Roman"/>
          <w:sz w:val="24"/>
        </w:rPr>
        <w:t>, as compared with control seedlings</w:t>
      </w:r>
      <w:r w:rsidR="001F70FE" w:rsidRPr="00B0370A">
        <w:rPr>
          <w:rFonts w:ascii="Times New Roman" w:eastAsiaTheme="minorEastAsia" w:hAnsi="Times New Roman"/>
          <w:sz w:val="24"/>
        </w:rPr>
        <w:t>.</w:t>
      </w:r>
      <w:r w:rsidR="00FE7AF0" w:rsidRPr="00B0370A">
        <w:rPr>
          <w:rFonts w:ascii="Times New Roman" w:eastAsiaTheme="minorEastAsia" w:hAnsi="Times New Roman"/>
          <w:sz w:val="24"/>
        </w:rPr>
        <w:t xml:space="preserve"> </w:t>
      </w:r>
      <w:r w:rsidR="009F0AC8" w:rsidRPr="00B0370A">
        <w:rPr>
          <w:rFonts w:ascii="Times New Roman" w:eastAsiaTheme="minorEastAsia" w:hAnsi="Times New Roman"/>
          <w:sz w:val="24"/>
        </w:rPr>
        <w:t xml:space="preserve">Photochemical quenching coefficient (qP_Lss) </w:t>
      </w:r>
      <w:r w:rsidR="00962903" w:rsidRPr="00B0370A">
        <w:rPr>
          <w:rFonts w:ascii="Times New Roman" w:eastAsiaTheme="minorEastAsia" w:hAnsi="Times New Roman"/>
          <w:sz w:val="24"/>
        </w:rPr>
        <w:t xml:space="preserve">data </w:t>
      </w:r>
      <w:r w:rsidR="009F0AC8" w:rsidRPr="00B0370A">
        <w:rPr>
          <w:rFonts w:ascii="Times New Roman" w:eastAsiaTheme="minorEastAsia" w:hAnsi="Times New Roman"/>
          <w:sz w:val="24"/>
        </w:rPr>
        <w:t xml:space="preserve">shown in Figure </w:t>
      </w:r>
      <w:r w:rsidR="002F7AEE" w:rsidRPr="00B0370A">
        <w:rPr>
          <w:rFonts w:ascii="Times New Roman" w:eastAsiaTheme="minorEastAsia" w:hAnsi="Times New Roman"/>
          <w:sz w:val="24"/>
        </w:rPr>
        <w:t>3</w:t>
      </w:r>
      <w:r w:rsidR="00FC3B84" w:rsidRPr="00B0370A">
        <w:rPr>
          <w:rFonts w:ascii="Times New Roman" w:eastAsiaTheme="minorEastAsia" w:hAnsi="Times New Roman"/>
          <w:sz w:val="24"/>
        </w:rPr>
        <w:t xml:space="preserve">B </w:t>
      </w:r>
      <w:r w:rsidR="009F0AC8" w:rsidRPr="00B0370A">
        <w:rPr>
          <w:rFonts w:ascii="Times New Roman" w:eastAsiaTheme="minorEastAsia" w:hAnsi="Times New Roman"/>
          <w:sz w:val="24"/>
        </w:rPr>
        <w:t xml:space="preserve">were progressively reduced with 12% and 13% in T1 and T2 treated </w:t>
      </w:r>
      <w:r w:rsidR="00FC3B84" w:rsidRPr="00B0370A">
        <w:rPr>
          <w:rFonts w:ascii="Times New Roman" w:eastAsiaTheme="minorEastAsia" w:hAnsi="Times New Roman"/>
          <w:sz w:val="24"/>
        </w:rPr>
        <w:t xml:space="preserve">H </w:t>
      </w:r>
      <w:r w:rsidR="009F0AC8" w:rsidRPr="00B0370A">
        <w:rPr>
          <w:rFonts w:ascii="Times New Roman" w:eastAsiaTheme="minorEastAsia" w:hAnsi="Times New Roman"/>
          <w:sz w:val="24"/>
        </w:rPr>
        <w:t xml:space="preserve">seedlings, in </w:t>
      </w:r>
      <w:r w:rsidR="00FC7C66" w:rsidRPr="00B0370A">
        <w:rPr>
          <w:rFonts w:ascii="Times New Roman" w:eastAsiaTheme="minorEastAsia" w:hAnsi="Times New Roman"/>
          <w:sz w:val="24"/>
        </w:rPr>
        <w:t>comparison</w:t>
      </w:r>
      <w:r w:rsidR="009F0AC8" w:rsidRPr="00B0370A">
        <w:rPr>
          <w:rFonts w:ascii="Times New Roman" w:eastAsiaTheme="minorEastAsia" w:hAnsi="Times New Roman"/>
          <w:sz w:val="24"/>
        </w:rPr>
        <w:t xml:space="preserve"> with control, respectively. </w:t>
      </w:r>
      <w:r w:rsidR="007F1949" w:rsidRPr="00B0370A">
        <w:rPr>
          <w:rFonts w:ascii="Times New Roman" w:eastAsiaTheme="minorEastAsia" w:hAnsi="Times New Roman"/>
          <w:sz w:val="24"/>
        </w:rPr>
        <w:t>Similarly, t</w:t>
      </w:r>
      <w:r w:rsidR="009F0AC8" w:rsidRPr="00B0370A">
        <w:rPr>
          <w:rFonts w:ascii="Times New Roman" w:eastAsiaTheme="minorEastAsia" w:hAnsi="Times New Roman"/>
          <w:sz w:val="24"/>
        </w:rPr>
        <w:t xml:space="preserve">he reduction of qP_Lss in Z is </w:t>
      </w:r>
      <w:r w:rsidR="00FC7C66" w:rsidRPr="00B0370A">
        <w:rPr>
          <w:rFonts w:ascii="Times New Roman" w:eastAsiaTheme="minorEastAsia" w:hAnsi="Times New Roman"/>
          <w:sz w:val="24"/>
        </w:rPr>
        <w:t>significant</w:t>
      </w:r>
      <w:r w:rsidR="009F0AC8" w:rsidRPr="00B0370A">
        <w:rPr>
          <w:rFonts w:ascii="Times New Roman" w:eastAsiaTheme="minorEastAsia" w:hAnsi="Times New Roman"/>
          <w:sz w:val="24"/>
        </w:rPr>
        <w:t xml:space="preserve"> at both T1 and T2 with a 17% and 26% decline, respectively.</w:t>
      </w:r>
      <w:r w:rsidR="002F7AEE" w:rsidRPr="00B0370A">
        <w:rPr>
          <w:rFonts w:ascii="Times New Roman" w:eastAsiaTheme="minorEastAsia" w:hAnsi="Times New Roman"/>
          <w:sz w:val="24"/>
        </w:rPr>
        <w:t xml:space="preserve"> </w:t>
      </w:r>
      <w:r w:rsidR="00257D43" w:rsidRPr="00B0370A">
        <w:rPr>
          <w:rFonts w:ascii="Times New Roman" w:eastAsiaTheme="minorEastAsia" w:hAnsi="Times New Roman"/>
          <w:sz w:val="24"/>
        </w:rPr>
        <w:t xml:space="preserve">Salinity treatments resulted in 27 and 50% significant increase in NPQ_Lss </w:t>
      </w:r>
      <w:r w:rsidR="00683D91" w:rsidRPr="00B0370A">
        <w:rPr>
          <w:rFonts w:ascii="Times New Roman" w:eastAsiaTheme="minorEastAsia" w:hAnsi="Times New Roman"/>
          <w:sz w:val="24"/>
        </w:rPr>
        <w:t>by T1 and T2 of H cultivar, respectively</w:t>
      </w:r>
      <w:r w:rsidR="002F629C" w:rsidRPr="00B0370A">
        <w:rPr>
          <w:rFonts w:ascii="Times New Roman" w:eastAsiaTheme="minorEastAsia" w:hAnsi="Times New Roman"/>
          <w:sz w:val="24"/>
        </w:rPr>
        <w:t>.</w:t>
      </w:r>
      <w:r w:rsidR="00FB6705" w:rsidRPr="00B0370A">
        <w:rPr>
          <w:rFonts w:ascii="Times New Roman" w:eastAsiaTheme="minorEastAsia" w:hAnsi="Times New Roman"/>
          <w:sz w:val="24"/>
        </w:rPr>
        <w:t xml:space="preserve"> </w:t>
      </w:r>
      <w:r w:rsidR="00F70009" w:rsidRPr="00B0370A">
        <w:rPr>
          <w:rFonts w:ascii="Times New Roman" w:eastAsiaTheme="minorEastAsia" w:hAnsi="Times New Roman"/>
          <w:sz w:val="24"/>
        </w:rPr>
        <w:t xml:space="preserve">In Z cultivar, </w:t>
      </w:r>
      <w:r w:rsidR="00C1083B" w:rsidRPr="00B0370A">
        <w:rPr>
          <w:rFonts w:ascii="Times New Roman" w:eastAsiaTheme="minorEastAsia" w:hAnsi="Times New Roman"/>
          <w:sz w:val="24"/>
        </w:rPr>
        <w:t xml:space="preserve">a </w:t>
      </w:r>
      <w:r w:rsidR="00264226" w:rsidRPr="00B0370A">
        <w:rPr>
          <w:rFonts w:ascii="Times New Roman" w:eastAsiaTheme="minorEastAsia" w:hAnsi="Times New Roman"/>
          <w:sz w:val="24"/>
        </w:rPr>
        <w:t xml:space="preserve">significant increase was observed in NPQ_Lss with </w:t>
      </w:r>
      <w:r w:rsidR="00F70009" w:rsidRPr="00B0370A">
        <w:rPr>
          <w:rFonts w:ascii="Times New Roman" w:eastAsiaTheme="minorEastAsia" w:hAnsi="Times New Roman"/>
          <w:sz w:val="24"/>
        </w:rPr>
        <w:t>24% and 50% in T1 and T2</w:t>
      </w:r>
      <w:r w:rsidR="008250D0" w:rsidRPr="00B0370A">
        <w:rPr>
          <w:rFonts w:ascii="Times New Roman" w:eastAsiaTheme="minorEastAsia" w:hAnsi="Times New Roman"/>
          <w:sz w:val="24"/>
        </w:rPr>
        <w:t>,</w:t>
      </w:r>
      <w:r w:rsidR="00F70009" w:rsidRPr="00B0370A">
        <w:rPr>
          <w:rFonts w:ascii="Times New Roman" w:eastAsiaTheme="minorEastAsia" w:hAnsi="Times New Roman"/>
          <w:sz w:val="24"/>
        </w:rPr>
        <w:t xml:space="preserve"> respectively.</w:t>
      </w:r>
      <w:r w:rsidR="00B15965" w:rsidRPr="00B0370A">
        <w:rPr>
          <w:rFonts w:ascii="Times New Roman" w:eastAsiaTheme="minorEastAsia" w:hAnsi="Times New Roman"/>
          <w:sz w:val="24"/>
        </w:rPr>
        <w:t xml:space="preserve"> </w:t>
      </w:r>
      <w:r w:rsidR="00264226" w:rsidRPr="00B0370A">
        <w:rPr>
          <w:rFonts w:ascii="Times New Roman" w:eastAsiaTheme="minorEastAsia" w:hAnsi="Times New Roman"/>
          <w:sz w:val="24"/>
        </w:rPr>
        <w:t>However</w:t>
      </w:r>
      <w:r w:rsidR="00C1083B" w:rsidRPr="00B0370A">
        <w:rPr>
          <w:rFonts w:ascii="Times New Roman" w:eastAsiaTheme="minorEastAsia" w:hAnsi="Times New Roman"/>
          <w:sz w:val="24"/>
        </w:rPr>
        <w:t>,</w:t>
      </w:r>
      <w:r w:rsidR="004C0076" w:rsidRPr="00B0370A">
        <w:rPr>
          <w:rFonts w:ascii="Times New Roman" w:eastAsiaTheme="minorEastAsia" w:hAnsi="Times New Roman"/>
          <w:sz w:val="24"/>
        </w:rPr>
        <w:t xml:space="preserve"> no statistical difference</w:t>
      </w:r>
      <w:r w:rsidR="00264226" w:rsidRPr="00B0370A">
        <w:rPr>
          <w:rFonts w:ascii="Times New Roman" w:eastAsiaTheme="minorEastAsia" w:hAnsi="Times New Roman"/>
          <w:sz w:val="24"/>
        </w:rPr>
        <w:t>s were found</w:t>
      </w:r>
      <w:r w:rsidR="004C0076" w:rsidRPr="00B0370A">
        <w:rPr>
          <w:rFonts w:ascii="Times New Roman" w:eastAsiaTheme="minorEastAsia" w:hAnsi="Times New Roman"/>
          <w:sz w:val="24"/>
        </w:rPr>
        <w:t xml:space="preserve"> between the </w:t>
      </w:r>
      <w:r w:rsidR="002807B3" w:rsidRPr="00B0370A">
        <w:rPr>
          <w:rFonts w:ascii="Times New Roman" w:eastAsiaTheme="minorEastAsia" w:hAnsi="Times New Roman"/>
          <w:sz w:val="24"/>
        </w:rPr>
        <w:t>cultivars</w:t>
      </w:r>
      <w:r w:rsidR="00683D91" w:rsidRPr="00B0370A">
        <w:rPr>
          <w:rFonts w:ascii="Times New Roman" w:eastAsiaTheme="minorEastAsia" w:hAnsi="Times New Roman"/>
          <w:sz w:val="24"/>
        </w:rPr>
        <w:t xml:space="preserve"> (Figure 3C)</w:t>
      </w:r>
      <w:r w:rsidR="004C0076" w:rsidRPr="00B0370A">
        <w:rPr>
          <w:rFonts w:ascii="Times New Roman" w:eastAsiaTheme="minorEastAsia" w:hAnsi="Times New Roman"/>
          <w:sz w:val="24"/>
        </w:rPr>
        <w:t>.</w:t>
      </w:r>
    </w:p>
    <w:p w14:paraId="160343DA" w14:textId="6E3F70E4" w:rsidR="00FB6705" w:rsidRPr="00B0370A" w:rsidRDefault="00264226" w:rsidP="00720869">
      <w:pPr>
        <w:pStyle w:val="MDPI31text"/>
        <w:rPr>
          <w:rFonts w:ascii="Times New Roman" w:eastAsiaTheme="minorEastAsia" w:hAnsi="Times New Roman"/>
          <w:sz w:val="24"/>
        </w:rPr>
      </w:pPr>
      <w:r w:rsidRPr="00B0370A">
        <w:rPr>
          <w:rFonts w:ascii="Times New Roman" w:eastAsiaTheme="minorEastAsia" w:hAnsi="Times New Roman"/>
          <w:sz w:val="24"/>
        </w:rPr>
        <w:t xml:space="preserve">Likewise, </w:t>
      </w:r>
      <w:r w:rsidR="00D97E32" w:rsidRPr="00B0370A">
        <w:rPr>
          <w:rFonts w:ascii="Times New Roman" w:eastAsiaTheme="minorEastAsia" w:hAnsi="Times New Roman"/>
          <w:sz w:val="24"/>
        </w:rPr>
        <w:t xml:space="preserve">there was no statistical difference </w:t>
      </w:r>
      <w:r w:rsidR="00292BC1" w:rsidRPr="00B0370A">
        <w:rPr>
          <w:rFonts w:ascii="Times New Roman" w:eastAsiaTheme="minorEastAsia" w:hAnsi="Times New Roman"/>
          <w:sz w:val="24"/>
        </w:rPr>
        <w:t>between</w:t>
      </w:r>
      <w:r w:rsidR="00D97E32" w:rsidRPr="00B0370A">
        <w:rPr>
          <w:rFonts w:ascii="Times New Roman" w:eastAsiaTheme="minorEastAsia" w:hAnsi="Times New Roman"/>
          <w:sz w:val="24"/>
        </w:rPr>
        <w:t xml:space="preserve"> </w:t>
      </w:r>
      <w:r w:rsidR="002D76F7" w:rsidRPr="00B0370A">
        <w:rPr>
          <w:rFonts w:ascii="Times New Roman" w:eastAsiaTheme="minorEastAsia" w:hAnsi="Times New Roman"/>
          <w:sz w:val="24"/>
        </w:rPr>
        <w:t>n</w:t>
      </w:r>
      <w:r w:rsidR="00FB6705" w:rsidRPr="00B0370A">
        <w:rPr>
          <w:rFonts w:ascii="Times New Roman" w:eastAsiaTheme="minorEastAsia" w:hAnsi="Times New Roman"/>
          <w:sz w:val="24"/>
        </w:rPr>
        <w:t xml:space="preserve">on-photochemical quenching </w:t>
      </w:r>
      <w:r w:rsidR="00292BC1" w:rsidRPr="00B0370A">
        <w:rPr>
          <w:rFonts w:ascii="Times New Roman" w:eastAsiaTheme="minorEastAsia" w:hAnsi="Times New Roman"/>
          <w:sz w:val="24"/>
        </w:rPr>
        <w:t>coefficients</w:t>
      </w:r>
      <w:r w:rsidR="001A4305" w:rsidRPr="00B0370A">
        <w:rPr>
          <w:rFonts w:ascii="Times New Roman" w:eastAsiaTheme="minorEastAsia" w:hAnsi="Times New Roman"/>
          <w:sz w:val="24"/>
        </w:rPr>
        <w:t xml:space="preserve"> </w:t>
      </w:r>
      <w:r w:rsidR="008250D0" w:rsidRPr="00B0370A">
        <w:rPr>
          <w:rFonts w:ascii="Times New Roman" w:eastAsiaTheme="minorEastAsia" w:hAnsi="Times New Roman"/>
          <w:sz w:val="24"/>
        </w:rPr>
        <w:t>(qN_Lss)</w:t>
      </w:r>
      <w:r w:rsidR="00B748CC" w:rsidRPr="00B0370A">
        <w:rPr>
          <w:rFonts w:ascii="Times New Roman" w:eastAsiaTheme="minorEastAsia" w:hAnsi="Times New Roman"/>
          <w:sz w:val="24"/>
        </w:rPr>
        <w:t xml:space="preserve"> </w:t>
      </w:r>
      <w:r w:rsidR="00D97E32" w:rsidRPr="00B0370A">
        <w:rPr>
          <w:rFonts w:ascii="Times New Roman" w:eastAsiaTheme="minorEastAsia" w:hAnsi="Times New Roman"/>
          <w:sz w:val="24"/>
        </w:rPr>
        <w:t xml:space="preserve">of the two </w:t>
      </w:r>
      <w:r w:rsidR="00292BC1" w:rsidRPr="00B0370A">
        <w:rPr>
          <w:rFonts w:ascii="Times New Roman" w:eastAsiaTheme="minorEastAsia" w:hAnsi="Times New Roman"/>
          <w:sz w:val="24"/>
        </w:rPr>
        <w:t>genotypes</w:t>
      </w:r>
      <w:r w:rsidR="00D97E32" w:rsidRPr="00B0370A">
        <w:rPr>
          <w:rFonts w:ascii="Times New Roman" w:eastAsiaTheme="minorEastAsia" w:hAnsi="Times New Roman"/>
          <w:sz w:val="24"/>
        </w:rPr>
        <w:t xml:space="preserve">. However, salinity stress </w:t>
      </w:r>
      <w:r w:rsidR="00292BC1" w:rsidRPr="00B0370A">
        <w:rPr>
          <w:rFonts w:ascii="Times New Roman" w:eastAsiaTheme="minorEastAsia" w:hAnsi="Times New Roman"/>
          <w:sz w:val="24"/>
        </w:rPr>
        <w:t>considerably</w:t>
      </w:r>
      <w:r w:rsidR="00D97E32" w:rsidRPr="00B0370A">
        <w:rPr>
          <w:rFonts w:ascii="Times New Roman" w:eastAsiaTheme="minorEastAsia" w:hAnsi="Times New Roman"/>
          <w:sz w:val="24"/>
        </w:rPr>
        <w:t xml:space="preserve"> enhanced </w:t>
      </w:r>
      <w:r w:rsidR="000B5C91" w:rsidRPr="00B0370A">
        <w:rPr>
          <w:rFonts w:ascii="Times New Roman" w:eastAsiaTheme="minorEastAsia" w:hAnsi="Times New Roman"/>
          <w:sz w:val="24"/>
        </w:rPr>
        <w:t>the qN_Lss in H cultivar by 18%</w:t>
      </w:r>
      <w:r w:rsidR="00D97E32" w:rsidRPr="00B0370A">
        <w:rPr>
          <w:rFonts w:ascii="Times New Roman" w:eastAsiaTheme="minorEastAsia" w:hAnsi="Times New Roman"/>
          <w:sz w:val="24"/>
        </w:rPr>
        <w:t xml:space="preserve"> (T1)</w:t>
      </w:r>
      <w:r w:rsidR="000B5C91" w:rsidRPr="00B0370A">
        <w:rPr>
          <w:rFonts w:ascii="Times New Roman" w:eastAsiaTheme="minorEastAsia" w:hAnsi="Times New Roman"/>
          <w:sz w:val="24"/>
        </w:rPr>
        <w:t xml:space="preserve"> and 27% </w:t>
      </w:r>
      <w:r w:rsidR="00D97E32" w:rsidRPr="00B0370A">
        <w:rPr>
          <w:rFonts w:ascii="Times New Roman" w:eastAsiaTheme="minorEastAsia" w:hAnsi="Times New Roman"/>
          <w:sz w:val="24"/>
        </w:rPr>
        <w:t xml:space="preserve">(T2) </w:t>
      </w:r>
      <w:r w:rsidR="000B5C91" w:rsidRPr="00B0370A">
        <w:rPr>
          <w:rFonts w:ascii="Times New Roman" w:eastAsiaTheme="minorEastAsia" w:hAnsi="Times New Roman"/>
          <w:sz w:val="24"/>
        </w:rPr>
        <w:t>compare</w:t>
      </w:r>
      <w:r w:rsidR="00652085" w:rsidRPr="00B0370A">
        <w:rPr>
          <w:rFonts w:ascii="Times New Roman" w:eastAsiaTheme="minorEastAsia" w:hAnsi="Times New Roman"/>
          <w:sz w:val="24"/>
        </w:rPr>
        <w:t>d</w:t>
      </w:r>
      <w:r w:rsidR="000B5C91" w:rsidRPr="00B0370A">
        <w:rPr>
          <w:rFonts w:ascii="Times New Roman" w:eastAsiaTheme="minorEastAsia" w:hAnsi="Times New Roman"/>
          <w:sz w:val="24"/>
        </w:rPr>
        <w:t xml:space="preserve"> with control. </w:t>
      </w:r>
      <w:r w:rsidR="00D97E32" w:rsidRPr="00B0370A">
        <w:rPr>
          <w:rFonts w:ascii="Times New Roman" w:eastAsiaTheme="minorEastAsia" w:hAnsi="Times New Roman"/>
          <w:sz w:val="24"/>
        </w:rPr>
        <w:t>I</w:t>
      </w:r>
      <w:r w:rsidR="003A5A17" w:rsidRPr="00B0370A">
        <w:rPr>
          <w:rFonts w:ascii="Times New Roman" w:eastAsiaTheme="minorEastAsia" w:hAnsi="Times New Roman"/>
          <w:sz w:val="24"/>
        </w:rPr>
        <w:t xml:space="preserve">n </w:t>
      </w:r>
      <w:r w:rsidR="008250D0" w:rsidRPr="00B0370A">
        <w:rPr>
          <w:rFonts w:ascii="Times New Roman" w:eastAsiaTheme="minorEastAsia" w:hAnsi="Times New Roman"/>
          <w:sz w:val="24"/>
        </w:rPr>
        <w:t>Z</w:t>
      </w:r>
      <w:r w:rsidR="0099772C" w:rsidRPr="00B0370A">
        <w:rPr>
          <w:rFonts w:ascii="Times New Roman" w:eastAsiaTheme="minorEastAsia" w:hAnsi="Times New Roman"/>
          <w:sz w:val="24"/>
        </w:rPr>
        <w:t xml:space="preserve"> </w:t>
      </w:r>
      <w:r w:rsidR="00EC738B" w:rsidRPr="00B0370A">
        <w:rPr>
          <w:rFonts w:ascii="Times New Roman" w:eastAsiaTheme="minorEastAsia" w:hAnsi="Times New Roman"/>
          <w:sz w:val="24"/>
        </w:rPr>
        <w:t>cultivar</w:t>
      </w:r>
      <w:r w:rsidR="00292BC1" w:rsidRPr="00B0370A">
        <w:rPr>
          <w:rFonts w:ascii="Times New Roman" w:eastAsiaTheme="minorEastAsia" w:hAnsi="Times New Roman"/>
          <w:sz w:val="24"/>
        </w:rPr>
        <w:t>, it</w:t>
      </w:r>
      <w:r w:rsidR="00D97E32" w:rsidRPr="00B0370A">
        <w:rPr>
          <w:rFonts w:ascii="Times New Roman" w:eastAsiaTheme="minorEastAsia" w:hAnsi="Times New Roman"/>
          <w:sz w:val="24"/>
        </w:rPr>
        <w:t xml:space="preserve"> was </w:t>
      </w:r>
      <w:r w:rsidR="00292BC1" w:rsidRPr="00B0370A">
        <w:rPr>
          <w:rFonts w:ascii="Times New Roman" w:eastAsiaTheme="minorEastAsia" w:hAnsi="Times New Roman"/>
          <w:sz w:val="24"/>
        </w:rPr>
        <w:t>enhanced</w:t>
      </w:r>
      <w:r w:rsidR="00D97E32" w:rsidRPr="00B0370A">
        <w:rPr>
          <w:rFonts w:ascii="Times New Roman" w:eastAsiaTheme="minorEastAsia" w:hAnsi="Times New Roman"/>
          <w:sz w:val="24"/>
        </w:rPr>
        <w:t xml:space="preserve"> </w:t>
      </w:r>
      <w:r w:rsidR="00EC738B" w:rsidRPr="00B0370A">
        <w:rPr>
          <w:rFonts w:ascii="Times New Roman" w:eastAsiaTheme="minorEastAsia" w:hAnsi="Times New Roman"/>
          <w:sz w:val="24"/>
        </w:rPr>
        <w:t>by</w:t>
      </w:r>
      <w:r w:rsidR="0099772C" w:rsidRPr="00B0370A">
        <w:rPr>
          <w:rFonts w:ascii="Times New Roman" w:eastAsiaTheme="minorEastAsia" w:hAnsi="Times New Roman"/>
          <w:sz w:val="24"/>
        </w:rPr>
        <w:t xml:space="preserve"> </w:t>
      </w:r>
      <w:r w:rsidR="003A5A17" w:rsidRPr="00B0370A">
        <w:rPr>
          <w:rFonts w:ascii="Times New Roman" w:eastAsiaTheme="minorEastAsia" w:hAnsi="Times New Roman"/>
          <w:sz w:val="24"/>
        </w:rPr>
        <w:t>65% in T1 and 28% in T2 compared with control</w:t>
      </w:r>
      <w:r w:rsidR="0099772C" w:rsidRPr="00B0370A">
        <w:rPr>
          <w:rFonts w:ascii="Times New Roman" w:eastAsiaTheme="minorEastAsia" w:hAnsi="Times New Roman"/>
          <w:sz w:val="24"/>
        </w:rPr>
        <w:t>,</w:t>
      </w:r>
      <w:r w:rsidR="003A5A17" w:rsidRPr="00B0370A">
        <w:rPr>
          <w:rFonts w:ascii="Times New Roman" w:eastAsiaTheme="minorEastAsia" w:hAnsi="Times New Roman"/>
          <w:sz w:val="24"/>
        </w:rPr>
        <w:t xml:space="preserve"> correspondingly</w:t>
      </w:r>
      <w:r w:rsidR="00D97E32" w:rsidRPr="00B0370A">
        <w:rPr>
          <w:rFonts w:ascii="Times New Roman" w:eastAsiaTheme="minorEastAsia" w:hAnsi="Times New Roman"/>
          <w:sz w:val="24"/>
        </w:rPr>
        <w:t xml:space="preserve"> (Figure 3D)</w:t>
      </w:r>
      <w:r w:rsidR="003A5A17" w:rsidRPr="00B0370A">
        <w:rPr>
          <w:rFonts w:ascii="Times New Roman" w:eastAsiaTheme="minorEastAsia" w:hAnsi="Times New Roman"/>
          <w:sz w:val="24"/>
        </w:rPr>
        <w:t>.</w:t>
      </w:r>
      <w:r w:rsidR="00E10A1B" w:rsidRPr="00B0370A">
        <w:rPr>
          <w:rFonts w:ascii="Times New Roman" w:eastAsiaTheme="minorEastAsia" w:hAnsi="Times New Roman"/>
          <w:sz w:val="24"/>
        </w:rPr>
        <w:t xml:space="preserve"> </w:t>
      </w:r>
    </w:p>
    <w:p w14:paraId="164EAD6F" w14:textId="6B178A20" w:rsidR="002F7AEE" w:rsidRPr="00B0370A" w:rsidRDefault="00D730D3" w:rsidP="00720869">
      <w:pPr>
        <w:pStyle w:val="MDPI31text"/>
        <w:rPr>
          <w:rFonts w:ascii="Times New Roman" w:hAnsi="Times New Roman"/>
          <w:sz w:val="24"/>
        </w:rPr>
      </w:pPr>
      <w:r w:rsidRPr="00B0370A">
        <w:rPr>
          <w:rFonts w:ascii="Times New Roman" w:eastAsiaTheme="minorEastAsia" w:hAnsi="Times New Roman"/>
          <w:sz w:val="24"/>
        </w:rPr>
        <w:t>The representative</w:t>
      </w:r>
      <w:r w:rsidR="00FA1844" w:rsidRPr="00B0370A">
        <w:rPr>
          <w:rFonts w:ascii="Times New Roman" w:eastAsiaTheme="minorEastAsia" w:hAnsi="Times New Roman"/>
          <w:sz w:val="24"/>
        </w:rPr>
        <w:t xml:space="preserve"> chlorophyll fluorescence</w:t>
      </w:r>
      <w:r w:rsidRPr="00B0370A">
        <w:rPr>
          <w:rFonts w:ascii="Times New Roman" w:eastAsiaTheme="minorEastAsia" w:hAnsi="Times New Roman"/>
          <w:sz w:val="24"/>
        </w:rPr>
        <w:t xml:space="preserve"> images </w:t>
      </w:r>
      <w:r w:rsidR="00B748CC" w:rsidRPr="00B0370A">
        <w:rPr>
          <w:rFonts w:ascii="Times New Roman" w:eastAsiaTheme="minorEastAsia" w:hAnsi="Times New Roman"/>
          <w:sz w:val="24"/>
        </w:rPr>
        <w:t xml:space="preserve">of QY_Lss and NPQ_Lss </w:t>
      </w:r>
      <w:r w:rsidR="0081415E" w:rsidRPr="00B0370A">
        <w:rPr>
          <w:rFonts w:ascii="Times New Roman" w:eastAsiaTheme="minorEastAsia" w:hAnsi="Times New Roman"/>
          <w:sz w:val="24"/>
        </w:rPr>
        <w:t xml:space="preserve">are </w:t>
      </w:r>
      <w:r w:rsidR="00B748CC" w:rsidRPr="00B0370A">
        <w:rPr>
          <w:rFonts w:ascii="Times New Roman" w:eastAsiaTheme="minorEastAsia" w:hAnsi="Times New Roman"/>
          <w:sz w:val="24"/>
        </w:rPr>
        <w:t>shown in F</w:t>
      </w:r>
      <w:r w:rsidRPr="00B0370A">
        <w:rPr>
          <w:rFonts w:ascii="Times New Roman" w:eastAsiaTheme="minorEastAsia" w:hAnsi="Times New Roman"/>
          <w:sz w:val="24"/>
        </w:rPr>
        <w:t>igure</w:t>
      </w:r>
      <w:r w:rsidR="00D97E32" w:rsidRPr="00B0370A">
        <w:rPr>
          <w:rFonts w:ascii="Times New Roman" w:eastAsiaTheme="minorEastAsia" w:hAnsi="Times New Roman"/>
          <w:sz w:val="24"/>
        </w:rPr>
        <w:t xml:space="preserve"> 4</w:t>
      </w:r>
      <w:r w:rsidR="0081415E" w:rsidRPr="00B0370A">
        <w:rPr>
          <w:rFonts w:ascii="Times New Roman" w:eastAsiaTheme="minorEastAsia" w:hAnsi="Times New Roman"/>
          <w:sz w:val="24"/>
        </w:rPr>
        <w:t>.</w:t>
      </w:r>
      <w:r w:rsidR="007E5009" w:rsidRPr="00B0370A">
        <w:rPr>
          <w:rFonts w:ascii="Times New Roman" w:eastAsiaTheme="minorEastAsia" w:hAnsi="Times New Roman"/>
          <w:sz w:val="24"/>
        </w:rPr>
        <w:t xml:space="preserve"> The </w:t>
      </w:r>
      <w:r w:rsidR="00FA1844" w:rsidRPr="00B0370A">
        <w:rPr>
          <w:rFonts w:ascii="Times New Roman" w:eastAsiaTheme="minorEastAsia" w:hAnsi="Times New Roman"/>
          <w:sz w:val="24"/>
        </w:rPr>
        <w:t>signal</w:t>
      </w:r>
      <w:r w:rsidR="007E5009" w:rsidRPr="00B0370A">
        <w:rPr>
          <w:rFonts w:ascii="Times New Roman" w:eastAsiaTheme="minorEastAsia" w:hAnsi="Times New Roman"/>
          <w:sz w:val="24"/>
        </w:rPr>
        <w:t xml:space="preserve"> </w:t>
      </w:r>
      <w:r w:rsidR="009925CC" w:rsidRPr="00B0370A">
        <w:rPr>
          <w:rFonts w:ascii="Times New Roman" w:eastAsiaTheme="minorEastAsia" w:hAnsi="Times New Roman"/>
          <w:sz w:val="24"/>
        </w:rPr>
        <w:t>intensity</w:t>
      </w:r>
      <w:r w:rsidR="00FA1844" w:rsidRPr="00B0370A">
        <w:rPr>
          <w:rFonts w:ascii="Times New Roman" w:eastAsiaTheme="minorEastAsia" w:hAnsi="Times New Roman"/>
          <w:sz w:val="24"/>
        </w:rPr>
        <w:t xml:space="preserve"> of QY_Lss</w:t>
      </w:r>
      <w:r w:rsidR="007E5009" w:rsidRPr="00B0370A">
        <w:rPr>
          <w:rFonts w:ascii="Times New Roman" w:eastAsiaTheme="minorEastAsia" w:hAnsi="Times New Roman"/>
          <w:sz w:val="24"/>
        </w:rPr>
        <w:t xml:space="preserve"> </w:t>
      </w:r>
      <w:r w:rsidR="00FA1844" w:rsidRPr="00B0370A">
        <w:rPr>
          <w:rFonts w:ascii="Times New Roman" w:eastAsiaTheme="minorEastAsia" w:hAnsi="Times New Roman"/>
          <w:sz w:val="24"/>
        </w:rPr>
        <w:t>was</w:t>
      </w:r>
      <w:r w:rsidR="007E5009" w:rsidRPr="00B0370A">
        <w:rPr>
          <w:rFonts w:ascii="Times New Roman" w:eastAsiaTheme="minorEastAsia" w:hAnsi="Times New Roman"/>
          <w:sz w:val="24"/>
        </w:rPr>
        <w:t xml:space="preserve"> severe</w:t>
      </w:r>
      <w:r w:rsidR="00FA1844" w:rsidRPr="00B0370A">
        <w:rPr>
          <w:rFonts w:ascii="Times New Roman" w:eastAsiaTheme="minorEastAsia" w:hAnsi="Times New Roman"/>
          <w:sz w:val="24"/>
        </w:rPr>
        <w:t>ly decreased</w:t>
      </w:r>
      <w:r w:rsidR="007E5009" w:rsidRPr="00B0370A">
        <w:rPr>
          <w:rFonts w:ascii="Times New Roman" w:eastAsiaTheme="minorEastAsia" w:hAnsi="Times New Roman"/>
          <w:sz w:val="24"/>
        </w:rPr>
        <w:t xml:space="preserve"> </w:t>
      </w:r>
      <w:r w:rsidR="00FA1844" w:rsidRPr="00B0370A">
        <w:rPr>
          <w:rFonts w:ascii="Times New Roman" w:eastAsiaTheme="minorEastAsia" w:hAnsi="Times New Roman"/>
          <w:sz w:val="24"/>
        </w:rPr>
        <w:t xml:space="preserve">and more obvious </w:t>
      </w:r>
      <w:r w:rsidR="007E5009" w:rsidRPr="00B0370A">
        <w:rPr>
          <w:rFonts w:ascii="Times New Roman" w:eastAsiaTheme="minorEastAsia" w:hAnsi="Times New Roman"/>
          <w:sz w:val="24"/>
        </w:rPr>
        <w:t>in Z</w:t>
      </w:r>
      <w:r w:rsidR="008D3945" w:rsidRPr="00B0370A">
        <w:rPr>
          <w:rFonts w:ascii="Times New Roman" w:eastAsiaTheme="minorEastAsia" w:hAnsi="Times New Roman"/>
          <w:sz w:val="24"/>
        </w:rPr>
        <w:t xml:space="preserve"> </w:t>
      </w:r>
      <w:r w:rsidR="008D3945" w:rsidRPr="00B0370A">
        <w:rPr>
          <w:rFonts w:ascii="Times New Roman" w:eastAsiaTheme="minorEastAsia" w:hAnsi="Times New Roman"/>
          <w:sz w:val="24"/>
        </w:rPr>
        <w:lastRenderedPageBreak/>
        <w:t>than</w:t>
      </w:r>
      <w:r w:rsidR="004B544F" w:rsidRPr="00B0370A">
        <w:rPr>
          <w:rFonts w:ascii="Times New Roman" w:eastAsiaTheme="minorEastAsia" w:hAnsi="Times New Roman"/>
          <w:sz w:val="24"/>
        </w:rPr>
        <w:t xml:space="preserve"> H</w:t>
      </w:r>
      <w:r w:rsidR="008D3945" w:rsidRPr="00B0370A">
        <w:rPr>
          <w:rFonts w:ascii="Times New Roman" w:eastAsiaTheme="minorEastAsia" w:hAnsi="Times New Roman"/>
          <w:sz w:val="24"/>
        </w:rPr>
        <w:t xml:space="preserve"> cultivar </w:t>
      </w:r>
      <w:r w:rsidR="004B544F" w:rsidRPr="00B0370A">
        <w:rPr>
          <w:rFonts w:ascii="Times New Roman" w:eastAsiaTheme="minorEastAsia" w:hAnsi="Times New Roman"/>
          <w:sz w:val="24"/>
        </w:rPr>
        <w:t xml:space="preserve">at </w:t>
      </w:r>
      <w:r w:rsidR="002B0DDA" w:rsidRPr="00B0370A">
        <w:rPr>
          <w:rFonts w:ascii="Times New Roman" w:eastAsiaTheme="minorEastAsia" w:hAnsi="Times New Roman"/>
          <w:sz w:val="24"/>
        </w:rPr>
        <w:t xml:space="preserve">both </w:t>
      </w:r>
      <w:r w:rsidR="004B544F" w:rsidRPr="00B0370A">
        <w:rPr>
          <w:rFonts w:ascii="Times New Roman" w:eastAsiaTheme="minorEastAsia" w:hAnsi="Times New Roman"/>
          <w:sz w:val="24"/>
        </w:rPr>
        <w:t>T1</w:t>
      </w:r>
      <w:r w:rsidR="002B0DDA" w:rsidRPr="00B0370A">
        <w:rPr>
          <w:rFonts w:ascii="Times New Roman" w:eastAsiaTheme="minorEastAsia" w:hAnsi="Times New Roman"/>
          <w:sz w:val="24"/>
        </w:rPr>
        <w:t xml:space="preserve"> and T2</w:t>
      </w:r>
      <w:r w:rsidR="004B544F" w:rsidRPr="00B0370A">
        <w:rPr>
          <w:rFonts w:ascii="Times New Roman" w:eastAsiaTheme="minorEastAsia" w:hAnsi="Times New Roman"/>
          <w:sz w:val="24"/>
        </w:rPr>
        <w:t xml:space="preserve">. </w:t>
      </w:r>
      <w:r w:rsidR="00FA1844" w:rsidRPr="00B0370A">
        <w:rPr>
          <w:rFonts w:ascii="Times New Roman" w:eastAsiaTheme="minorEastAsia" w:hAnsi="Times New Roman"/>
          <w:sz w:val="24"/>
        </w:rPr>
        <w:t>Moreover, the signal</w:t>
      </w:r>
      <w:r w:rsidR="002C207E" w:rsidRPr="00B0370A">
        <w:rPr>
          <w:rFonts w:ascii="Times New Roman" w:eastAsiaTheme="minorEastAsia" w:hAnsi="Times New Roman"/>
          <w:sz w:val="24"/>
        </w:rPr>
        <w:t xml:space="preserve"> intensity was decreased from the middle of the leaf to its </w:t>
      </w:r>
      <w:r w:rsidR="009925CC" w:rsidRPr="00B0370A">
        <w:rPr>
          <w:rFonts w:ascii="Times New Roman" w:eastAsiaTheme="minorEastAsia" w:hAnsi="Times New Roman"/>
          <w:sz w:val="24"/>
        </w:rPr>
        <w:t>margin</w:t>
      </w:r>
      <w:r w:rsidR="002C207E" w:rsidRPr="00B0370A">
        <w:rPr>
          <w:rFonts w:ascii="Times New Roman" w:eastAsiaTheme="minorEastAsia" w:hAnsi="Times New Roman"/>
          <w:sz w:val="24"/>
        </w:rPr>
        <w:t xml:space="preserve">. </w:t>
      </w:r>
      <w:r w:rsidR="00F56EAD" w:rsidRPr="00B0370A">
        <w:rPr>
          <w:rFonts w:ascii="Times New Roman" w:eastAsiaTheme="minorEastAsia" w:hAnsi="Times New Roman"/>
          <w:sz w:val="24"/>
        </w:rPr>
        <w:t>In contrary</w:t>
      </w:r>
      <w:r w:rsidR="002C207E" w:rsidRPr="00B0370A">
        <w:rPr>
          <w:rFonts w:ascii="Times New Roman" w:eastAsiaTheme="minorEastAsia" w:hAnsi="Times New Roman"/>
          <w:sz w:val="24"/>
        </w:rPr>
        <w:t>,</w:t>
      </w:r>
      <w:r w:rsidR="00F56EAD" w:rsidRPr="00B0370A">
        <w:rPr>
          <w:rFonts w:ascii="Times New Roman" w:eastAsiaTheme="minorEastAsia" w:hAnsi="Times New Roman"/>
          <w:sz w:val="24"/>
        </w:rPr>
        <w:t xml:space="preserve"> the signal intensity of NPQ_Lss was increased and spread from the middle to the whole leaf canopy, which exhibited spatial </w:t>
      </w:r>
      <w:r w:rsidR="009925CC" w:rsidRPr="00B0370A">
        <w:rPr>
          <w:rFonts w:ascii="Times New Roman" w:eastAsiaTheme="minorEastAsia" w:hAnsi="Times New Roman"/>
          <w:sz w:val="24"/>
        </w:rPr>
        <w:t>heterogeneity</w:t>
      </w:r>
      <w:r w:rsidR="00F56EAD" w:rsidRPr="00B0370A">
        <w:rPr>
          <w:rFonts w:ascii="Times New Roman" w:hAnsi="Times New Roman"/>
          <w:sz w:val="24"/>
        </w:rPr>
        <w:t>.</w:t>
      </w:r>
      <w:r w:rsidR="002C207E" w:rsidRPr="00B0370A">
        <w:rPr>
          <w:rFonts w:ascii="Times New Roman" w:hAnsi="Times New Roman"/>
          <w:sz w:val="24"/>
        </w:rPr>
        <w:t xml:space="preserve"> </w:t>
      </w:r>
    </w:p>
    <w:p w14:paraId="63602761" w14:textId="77777777" w:rsidR="003C73C6" w:rsidRPr="004B4747" w:rsidRDefault="003C73C6" w:rsidP="00720869">
      <w:pPr>
        <w:pStyle w:val="MDPI52figure"/>
        <w:rPr>
          <w:rFonts w:ascii="Times New Roman" w:hAnsi="Times New Roman"/>
        </w:rPr>
      </w:pPr>
      <w:r w:rsidRPr="004B4747">
        <w:rPr>
          <w:noProof/>
          <w:lang w:eastAsia="zh-CN" w:bidi="ar-SA"/>
        </w:rPr>
        <w:drawing>
          <wp:inline distT="0" distB="0" distL="0" distR="0" wp14:anchorId="7FF6A9A7" wp14:editId="34D76BB9">
            <wp:extent cx="5943600" cy="4587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l flu-graph.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87875"/>
                    </a:xfrm>
                    <a:prstGeom prst="rect">
                      <a:avLst/>
                    </a:prstGeom>
                  </pic:spPr>
                </pic:pic>
              </a:graphicData>
            </a:graphic>
          </wp:inline>
        </w:drawing>
      </w:r>
    </w:p>
    <w:p w14:paraId="7AD3ACF2" w14:textId="05E3368F" w:rsidR="003C73C6" w:rsidRPr="00B0370A" w:rsidRDefault="00720869" w:rsidP="00720869">
      <w:pPr>
        <w:pStyle w:val="MDPI51figurecaption"/>
        <w:rPr>
          <w:rFonts w:ascii="Times New Roman" w:hAnsi="Times New Roman"/>
          <w:sz w:val="20"/>
        </w:rPr>
      </w:pPr>
      <w:r w:rsidRPr="00B0370A">
        <w:rPr>
          <w:rFonts w:ascii="Times New Roman" w:hAnsi="Times New Roman"/>
          <w:b/>
          <w:color w:val="000000" w:themeColor="text1"/>
          <w:sz w:val="20"/>
        </w:rPr>
        <w:t xml:space="preserve">Figure 3. </w:t>
      </w:r>
      <w:r w:rsidR="003C65DB" w:rsidRPr="00B0370A">
        <w:rPr>
          <w:rFonts w:ascii="Times New Roman" w:hAnsi="Times New Roman"/>
          <w:color w:val="000000" w:themeColor="text1"/>
          <w:sz w:val="20"/>
        </w:rPr>
        <w:t>M</w:t>
      </w:r>
      <w:r w:rsidR="003C73C6" w:rsidRPr="00B0370A">
        <w:rPr>
          <w:rFonts w:ascii="Times New Roman" w:hAnsi="Times New Roman"/>
          <w:color w:val="000000" w:themeColor="text1"/>
          <w:sz w:val="20"/>
        </w:rPr>
        <w:t>ean values of actual quantum yield (QY_Lss)</w:t>
      </w:r>
      <w:r w:rsidR="003C65DB" w:rsidRPr="00B0370A">
        <w:rPr>
          <w:rFonts w:ascii="Times New Roman" w:hAnsi="Times New Roman"/>
          <w:color w:val="000000" w:themeColor="text1"/>
          <w:sz w:val="20"/>
        </w:rPr>
        <w:t xml:space="preserve"> (A)</w:t>
      </w:r>
      <w:r w:rsidR="003C73C6" w:rsidRPr="00B0370A">
        <w:rPr>
          <w:rFonts w:ascii="Times New Roman" w:hAnsi="Times New Roman"/>
          <w:color w:val="000000" w:themeColor="text1"/>
          <w:sz w:val="20"/>
        </w:rPr>
        <w:t>, photochemical quenching coefficient (qP_Lss)</w:t>
      </w:r>
      <w:r w:rsidR="003C65DB" w:rsidRPr="00B0370A">
        <w:rPr>
          <w:rFonts w:ascii="Times New Roman" w:hAnsi="Times New Roman"/>
          <w:color w:val="000000" w:themeColor="text1"/>
          <w:sz w:val="20"/>
        </w:rPr>
        <w:t xml:space="preserve"> (B)</w:t>
      </w:r>
      <w:r w:rsidR="003C73C6" w:rsidRPr="00B0370A">
        <w:rPr>
          <w:rFonts w:ascii="Times New Roman" w:hAnsi="Times New Roman"/>
          <w:color w:val="000000" w:themeColor="text1"/>
          <w:sz w:val="20"/>
        </w:rPr>
        <w:t>, non-photochemical quenching (NPQ_Lss)</w:t>
      </w:r>
      <w:r w:rsidR="003C65DB" w:rsidRPr="00B0370A">
        <w:rPr>
          <w:rFonts w:ascii="Times New Roman" w:hAnsi="Times New Roman"/>
          <w:color w:val="000000" w:themeColor="text1"/>
          <w:sz w:val="20"/>
        </w:rPr>
        <w:t xml:space="preserve"> (C)</w:t>
      </w:r>
      <w:r w:rsidR="003C73C6" w:rsidRPr="00B0370A">
        <w:rPr>
          <w:rFonts w:ascii="Times New Roman" w:hAnsi="Times New Roman"/>
          <w:color w:val="000000" w:themeColor="text1"/>
          <w:sz w:val="20"/>
        </w:rPr>
        <w:t>, and non-photochemical quenching coefficient (qN_Lss)</w:t>
      </w:r>
      <w:r w:rsidR="003C65DB" w:rsidRPr="00B0370A">
        <w:rPr>
          <w:rFonts w:ascii="Times New Roman" w:hAnsi="Times New Roman"/>
          <w:color w:val="000000" w:themeColor="text1"/>
          <w:sz w:val="20"/>
        </w:rPr>
        <w:t xml:space="preserve"> (D)</w:t>
      </w:r>
      <w:r w:rsidR="003C73C6" w:rsidRPr="00B0370A">
        <w:rPr>
          <w:rFonts w:ascii="Times New Roman" w:hAnsi="Times New Roman"/>
          <w:color w:val="000000" w:themeColor="text1"/>
          <w:sz w:val="20"/>
        </w:rPr>
        <w:t>. H and Z represent HonghuaDaJinYuan and Z</w:t>
      </w:r>
      <w:r w:rsidR="00850D29">
        <w:rPr>
          <w:rFonts w:ascii="Times New Roman" w:hAnsi="Times New Roman"/>
          <w:color w:val="000000" w:themeColor="text1"/>
          <w:sz w:val="20"/>
        </w:rPr>
        <w:t>h</w:t>
      </w:r>
      <w:r w:rsidR="00EE5B33" w:rsidRPr="00B0370A">
        <w:rPr>
          <w:rFonts w:ascii="Times New Roman" w:hAnsi="Times New Roman"/>
          <w:color w:val="000000" w:themeColor="text1"/>
          <w:sz w:val="20"/>
        </w:rPr>
        <w:t>ongyan</w:t>
      </w:r>
      <w:r w:rsidR="003C73C6" w:rsidRPr="00B0370A">
        <w:rPr>
          <w:rFonts w:ascii="Times New Roman" w:hAnsi="Times New Roman"/>
          <w:color w:val="000000" w:themeColor="text1"/>
          <w:sz w:val="20"/>
        </w:rPr>
        <w:t xml:space="preserve">100 respectively. T1 and T2 stand for 100 </w:t>
      </w:r>
      <w:proofErr w:type="spellStart"/>
      <w:r w:rsidR="003C73C6" w:rsidRPr="00B0370A">
        <w:rPr>
          <w:rFonts w:ascii="Times New Roman" w:hAnsi="Times New Roman"/>
          <w:color w:val="000000" w:themeColor="text1"/>
          <w:sz w:val="20"/>
        </w:rPr>
        <w:t>mM</w:t>
      </w:r>
      <w:proofErr w:type="spellEnd"/>
      <w:r w:rsidR="003C73C6" w:rsidRPr="00B0370A">
        <w:rPr>
          <w:rFonts w:ascii="Times New Roman" w:hAnsi="Times New Roman"/>
          <w:color w:val="000000" w:themeColor="text1"/>
          <w:sz w:val="20"/>
        </w:rPr>
        <w:t xml:space="preserve"> and 150 </w:t>
      </w:r>
      <w:proofErr w:type="spellStart"/>
      <w:r w:rsidR="003C73C6" w:rsidRPr="00B0370A">
        <w:rPr>
          <w:rFonts w:ascii="Times New Roman" w:hAnsi="Times New Roman"/>
          <w:color w:val="000000" w:themeColor="text1"/>
          <w:sz w:val="20"/>
        </w:rPr>
        <w:t>mM</w:t>
      </w:r>
      <w:proofErr w:type="spellEnd"/>
      <w:r w:rsidR="003C73C6" w:rsidRPr="00B0370A">
        <w:rPr>
          <w:rFonts w:ascii="Times New Roman" w:hAnsi="Times New Roman"/>
          <w:color w:val="000000" w:themeColor="text1"/>
          <w:sz w:val="20"/>
        </w:rPr>
        <w:t xml:space="preserve"> NaCl stress accordingly. </w:t>
      </w:r>
      <w:r w:rsidR="00BB069B" w:rsidRPr="00B0370A">
        <w:rPr>
          <w:rFonts w:ascii="Times New Roman" w:hAnsi="Times New Roman"/>
          <w:color w:val="000000" w:themeColor="text1"/>
          <w:sz w:val="20"/>
        </w:rPr>
        <w:t xml:space="preserve">Error bars represent </w:t>
      </w:r>
      <w:r w:rsidR="00C1083B" w:rsidRPr="00B0370A">
        <w:rPr>
          <w:rFonts w:ascii="Times New Roman" w:hAnsi="Times New Roman"/>
          <w:color w:val="000000" w:themeColor="text1"/>
          <w:sz w:val="20"/>
        </w:rPr>
        <w:t xml:space="preserve">the </w:t>
      </w:r>
      <w:r w:rsidR="00BB069B" w:rsidRPr="00B0370A">
        <w:rPr>
          <w:rFonts w:ascii="Times New Roman" w:hAnsi="Times New Roman"/>
          <w:color w:val="000000" w:themeColor="text1"/>
          <w:sz w:val="20"/>
        </w:rPr>
        <w:t xml:space="preserve">standard deviation of three replicates, </w:t>
      </w:r>
      <w:r w:rsidR="003C73C6" w:rsidRPr="00B0370A">
        <w:rPr>
          <w:rFonts w:ascii="Times New Roman" w:hAnsi="Times New Roman"/>
          <w:color w:val="000000" w:themeColor="text1"/>
          <w:sz w:val="20"/>
        </w:rPr>
        <w:t xml:space="preserve">with </w:t>
      </w:r>
      <w:r w:rsidR="003C73C6" w:rsidRPr="00B0370A">
        <w:rPr>
          <w:rFonts w:ascii="Times New Roman" w:hAnsi="Times New Roman"/>
          <w:sz w:val="20"/>
        </w:rPr>
        <w:t>different letters indicate significant difference. *p&lt;0.05, **p&lt;0.01, and ns represent non-significant.</w:t>
      </w:r>
    </w:p>
    <w:p w14:paraId="259EB1A8" w14:textId="77777777" w:rsidR="003C73C6" w:rsidRPr="004B4747" w:rsidRDefault="003C73C6" w:rsidP="00720869">
      <w:pPr>
        <w:pStyle w:val="MDPI52figure"/>
        <w:rPr>
          <w:rFonts w:ascii="Times New Roman" w:hAnsi="Times New Roman"/>
        </w:rPr>
      </w:pPr>
      <w:r w:rsidRPr="004B4747">
        <w:rPr>
          <w:noProof/>
          <w:lang w:eastAsia="zh-CN" w:bidi="ar-SA"/>
        </w:rPr>
        <w:lastRenderedPageBreak/>
        <w:drawing>
          <wp:inline distT="0" distB="0" distL="0" distR="0" wp14:anchorId="474C5C04" wp14:editId="5772EE0D">
            <wp:extent cx="5943600" cy="4616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Y nd NPQ-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616450"/>
                    </a:xfrm>
                    <a:prstGeom prst="rect">
                      <a:avLst/>
                    </a:prstGeom>
                  </pic:spPr>
                </pic:pic>
              </a:graphicData>
            </a:graphic>
          </wp:inline>
        </w:drawing>
      </w:r>
    </w:p>
    <w:p w14:paraId="541249AE" w14:textId="0800E755" w:rsidR="003C73C6" w:rsidRPr="00B0370A" w:rsidRDefault="00720869" w:rsidP="00720869">
      <w:pPr>
        <w:pStyle w:val="MDPI51figurecaption"/>
        <w:rPr>
          <w:rFonts w:ascii="Times New Roman" w:hAnsi="Times New Roman"/>
          <w:sz w:val="20"/>
        </w:rPr>
      </w:pPr>
      <w:r w:rsidRPr="00B0370A">
        <w:rPr>
          <w:rFonts w:ascii="Times New Roman" w:hAnsi="Times New Roman"/>
          <w:b/>
          <w:sz w:val="20"/>
        </w:rPr>
        <w:t xml:space="preserve">Figure 4. </w:t>
      </w:r>
      <w:r w:rsidR="003C73C6" w:rsidRPr="00B0370A">
        <w:rPr>
          <w:rFonts w:ascii="Times New Roman" w:hAnsi="Times New Roman"/>
          <w:sz w:val="20"/>
        </w:rPr>
        <w:t xml:space="preserve">Representative chlorophyll fluorescence images of actual quantum yield QY_Lss and NPQ_Lss for control </w:t>
      </w:r>
      <w:r w:rsidR="00B51946" w:rsidRPr="00B0370A">
        <w:rPr>
          <w:rFonts w:ascii="Times New Roman" w:hAnsi="Times New Roman"/>
          <w:sz w:val="20"/>
        </w:rPr>
        <w:t xml:space="preserve">(CK) </w:t>
      </w:r>
      <w:r w:rsidR="003C73C6" w:rsidRPr="00B0370A">
        <w:rPr>
          <w:rFonts w:ascii="Times New Roman" w:hAnsi="Times New Roman"/>
          <w:sz w:val="20"/>
        </w:rPr>
        <w:t xml:space="preserve">and salt treatment after 10 days of salt treatments. T1 represents 100 </w:t>
      </w:r>
      <w:proofErr w:type="spellStart"/>
      <w:r w:rsidR="003C73C6" w:rsidRPr="00B0370A">
        <w:rPr>
          <w:rFonts w:ascii="Times New Roman" w:hAnsi="Times New Roman"/>
          <w:sz w:val="20"/>
        </w:rPr>
        <w:t>mM</w:t>
      </w:r>
      <w:proofErr w:type="spellEnd"/>
      <w:r w:rsidR="003C73C6" w:rsidRPr="00B0370A">
        <w:rPr>
          <w:rFonts w:ascii="Times New Roman" w:hAnsi="Times New Roman"/>
          <w:sz w:val="20"/>
        </w:rPr>
        <w:t xml:space="preserve"> NaCl stress. T2 represents 150 </w:t>
      </w:r>
      <w:proofErr w:type="spellStart"/>
      <w:r w:rsidR="003C73C6" w:rsidRPr="00B0370A">
        <w:rPr>
          <w:rFonts w:ascii="Times New Roman" w:hAnsi="Times New Roman"/>
          <w:sz w:val="20"/>
        </w:rPr>
        <w:t>mM</w:t>
      </w:r>
      <w:proofErr w:type="spellEnd"/>
      <w:r w:rsidR="003C73C6" w:rsidRPr="00B0370A">
        <w:rPr>
          <w:rFonts w:ascii="Times New Roman" w:hAnsi="Times New Roman"/>
          <w:sz w:val="20"/>
        </w:rPr>
        <w:t xml:space="preserve"> NaCl treatment. The color code depicted at the right of the images ranges from black (minimum value) to red (maximum value). H and Z represent HonghuaDaJinYuan and Z</w:t>
      </w:r>
      <w:r w:rsidR="00850D29">
        <w:rPr>
          <w:rFonts w:ascii="Times New Roman" w:hAnsi="Times New Roman"/>
          <w:sz w:val="20"/>
        </w:rPr>
        <w:t>h</w:t>
      </w:r>
      <w:r w:rsidR="00EE5B33" w:rsidRPr="00B0370A">
        <w:rPr>
          <w:rFonts w:ascii="Times New Roman" w:hAnsi="Times New Roman"/>
          <w:sz w:val="20"/>
        </w:rPr>
        <w:t>ongyan</w:t>
      </w:r>
      <w:r w:rsidR="003C73C6" w:rsidRPr="00B0370A">
        <w:rPr>
          <w:rFonts w:ascii="Times New Roman" w:hAnsi="Times New Roman"/>
          <w:sz w:val="20"/>
        </w:rPr>
        <w:t>100 cultivars respectively.</w:t>
      </w:r>
    </w:p>
    <w:p w14:paraId="391CC8D6" w14:textId="77777777" w:rsidR="009C756B" w:rsidRPr="004B4747" w:rsidRDefault="009C756B" w:rsidP="00720869">
      <w:pPr>
        <w:pStyle w:val="MDPI52figure"/>
      </w:pPr>
      <w:r w:rsidRPr="004B4747">
        <w:rPr>
          <w:noProof/>
          <w:lang w:eastAsia="zh-CN" w:bidi="ar-SA"/>
        </w:rPr>
        <w:drawing>
          <wp:inline distT="0" distB="0" distL="0" distR="0" wp14:anchorId="6F235870" wp14:editId="3A04BA39">
            <wp:extent cx="5943600" cy="2256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F and GF.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256155"/>
                    </a:xfrm>
                    <a:prstGeom prst="rect">
                      <a:avLst/>
                    </a:prstGeom>
                  </pic:spPr>
                </pic:pic>
              </a:graphicData>
            </a:graphic>
          </wp:inline>
        </w:drawing>
      </w:r>
    </w:p>
    <w:p w14:paraId="20517B62" w14:textId="34DA4910" w:rsidR="00797868" w:rsidRPr="00B0370A" w:rsidRDefault="00455F13" w:rsidP="00720869">
      <w:pPr>
        <w:pStyle w:val="MDPI31text"/>
        <w:rPr>
          <w:rFonts w:ascii="Times New Roman" w:hAnsi="Times New Roman"/>
        </w:rPr>
      </w:pPr>
      <w:r w:rsidRPr="00B0370A">
        <w:rPr>
          <w:rFonts w:ascii="Times New Roman" w:hAnsi="Times New Roman"/>
          <w:b/>
        </w:rPr>
        <w:t xml:space="preserve">Figure </w:t>
      </w:r>
      <w:r w:rsidR="00F6372F" w:rsidRPr="00B0370A">
        <w:rPr>
          <w:rFonts w:ascii="Times New Roman" w:hAnsi="Times New Roman"/>
          <w:b/>
        </w:rPr>
        <w:t>5</w:t>
      </w:r>
      <w:r w:rsidRPr="00B0370A">
        <w:rPr>
          <w:rFonts w:ascii="Times New Roman" w:hAnsi="Times New Roman"/>
          <w:b/>
        </w:rPr>
        <w:t>:</w:t>
      </w:r>
      <w:r w:rsidRPr="00B0370A">
        <w:rPr>
          <w:rFonts w:ascii="Times New Roman" w:hAnsi="Times New Roman"/>
        </w:rPr>
        <w:t xml:space="preserve"> </w:t>
      </w:r>
      <w:r w:rsidR="007C7166" w:rsidRPr="00B0370A">
        <w:rPr>
          <w:rFonts w:ascii="Times New Roman" w:hAnsi="Times New Roman"/>
        </w:rPr>
        <w:t>M</w:t>
      </w:r>
      <w:r w:rsidRPr="00B0370A">
        <w:rPr>
          <w:rFonts w:ascii="Times New Roman" w:hAnsi="Times New Roman"/>
        </w:rPr>
        <w:t xml:space="preserve">ulticolor fluorescence values of </w:t>
      </w:r>
      <w:r w:rsidR="007C7166" w:rsidRPr="00B0370A">
        <w:rPr>
          <w:rFonts w:ascii="Times New Roman" w:hAnsi="Times New Roman"/>
        </w:rPr>
        <w:t>blue fluorescence (</w:t>
      </w:r>
      <w:r w:rsidR="0037517C" w:rsidRPr="00B0370A">
        <w:rPr>
          <w:rFonts w:ascii="Times New Roman" w:hAnsi="Times New Roman"/>
        </w:rPr>
        <w:t>BF</w:t>
      </w:r>
      <w:r w:rsidR="007C7166" w:rsidRPr="00B0370A">
        <w:rPr>
          <w:rFonts w:ascii="Times New Roman" w:hAnsi="Times New Roman"/>
        </w:rPr>
        <w:t>) (</w:t>
      </w:r>
      <w:r w:rsidR="007C7166" w:rsidRPr="00B0370A">
        <w:rPr>
          <w:rFonts w:ascii="Times New Roman" w:hAnsi="Times New Roman"/>
          <w:b/>
        </w:rPr>
        <w:t>A</w:t>
      </w:r>
      <w:r w:rsidR="007C7166" w:rsidRPr="00B0370A">
        <w:rPr>
          <w:rFonts w:ascii="Times New Roman" w:hAnsi="Times New Roman"/>
        </w:rPr>
        <w:t>)</w:t>
      </w:r>
      <w:r w:rsidR="0037517C" w:rsidRPr="00B0370A">
        <w:rPr>
          <w:rFonts w:ascii="Times New Roman" w:hAnsi="Times New Roman"/>
        </w:rPr>
        <w:t xml:space="preserve"> and </w:t>
      </w:r>
      <w:r w:rsidR="007C7166" w:rsidRPr="00B0370A">
        <w:rPr>
          <w:rFonts w:ascii="Times New Roman" w:hAnsi="Times New Roman"/>
        </w:rPr>
        <w:t>green fluorescence (</w:t>
      </w:r>
      <w:r w:rsidR="0037517C" w:rsidRPr="00B0370A">
        <w:rPr>
          <w:rFonts w:ascii="Times New Roman" w:hAnsi="Times New Roman"/>
        </w:rPr>
        <w:t>GF</w:t>
      </w:r>
      <w:r w:rsidR="007C7166" w:rsidRPr="00B0370A">
        <w:rPr>
          <w:rFonts w:ascii="Times New Roman" w:hAnsi="Times New Roman"/>
        </w:rPr>
        <w:t>) (</w:t>
      </w:r>
      <w:r w:rsidR="007C7166" w:rsidRPr="00B0370A">
        <w:rPr>
          <w:rFonts w:ascii="Times New Roman" w:hAnsi="Times New Roman"/>
          <w:b/>
        </w:rPr>
        <w:t>B</w:t>
      </w:r>
      <w:r w:rsidR="007C7166" w:rsidRPr="00B0370A">
        <w:rPr>
          <w:rFonts w:ascii="Times New Roman" w:hAnsi="Times New Roman"/>
        </w:rPr>
        <w:t>)</w:t>
      </w:r>
      <w:r w:rsidRPr="00B0370A">
        <w:rPr>
          <w:rFonts w:ascii="Times New Roman" w:hAnsi="Times New Roman"/>
        </w:rPr>
        <w:t xml:space="preserve"> for control and salt treatment at day 10 </w:t>
      </w:r>
      <w:r w:rsidR="0037517C" w:rsidRPr="00B0370A">
        <w:rPr>
          <w:rFonts w:ascii="Times New Roman" w:hAnsi="Times New Roman"/>
        </w:rPr>
        <w:t>of salt treatments</w:t>
      </w:r>
      <w:r w:rsidRPr="00B0370A">
        <w:rPr>
          <w:rFonts w:ascii="Times New Roman" w:hAnsi="Times New Roman"/>
        </w:rPr>
        <w:t xml:space="preserve">. T1 represents 100 </w:t>
      </w:r>
      <w:proofErr w:type="spellStart"/>
      <w:r w:rsidRPr="00B0370A">
        <w:rPr>
          <w:rFonts w:ascii="Times New Roman" w:hAnsi="Times New Roman"/>
        </w:rPr>
        <w:t>mM</w:t>
      </w:r>
      <w:proofErr w:type="spellEnd"/>
      <w:r w:rsidRPr="00B0370A">
        <w:rPr>
          <w:rFonts w:ascii="Times New Roman" w:hAnsi="Times New Roman"/>
        </w:rPr>
        <w:t xml:space="preserve"> NaCl stress. T2 represents 150 </w:t>
      </w:r>
      <w:proofErr w:type="spellStart"/>
      <w:r w:rsidRPr="00B0370A">
        <w:rPr>
          <w:rFonts w:ascii="Times New Roman" w:hAnsi="Times New Roman"/>
        </w:rPr>
        <w:t>mM</w:t>
      </w:r>
      <w:proofErr w:type="spellEnd"/>
      <w:r w:rsidRPr="00B0370A">
        <w:rPr>
          <w:rFonts w:ascii="Times New Roman" w:hAnsi="Times New Roman"/>
        </w:rPr>
        <w:t xml:space="preserve"> NaCl treatment. H and Z represent HonghuaDaJinYuan and Z</w:t>
      </w:r>
      <w:r w:rsidR="00850D29">
        <w:rPr>
          <w:rFonts w:ascii="Times New Roman" w:hAnsi="Times New Roman"/>
        </w:rPr>
        <w:t>h</w:t>
      </w:r>
      <w:r w:rsidR="00EE5B33" w:rsidRPr="00B0370A">
        <w:rPr>
          <w:rFonts w:ascii="Times New Roman" w:hAnsi="Times New Roman"/>
        </w:rPr>
        <w:t>ongyan</w:t>
      </w:r>
      <w:r w:rsidRPr="00B0370A">
        <w:rPr>
          <w:rFonts w:ascii="Times New Roman" w:hAnsi="Times New Roman"/>
        </w:rPr>
        <w:t>100 cultivars respectively.</w:t>
      </w:r>
      <w:r w:rsidR="00797868" w:rsidRPr="00B0370A">
        <w:rPr>
          <w:rFonts w:ascii="Times New Roman" w:hAnsi="Times New Roman"/>
        </w:rPr>
        <w:t xml:space="preserve"> Error bars represent </w:t>
      </w:r>
      <w:r w:rsidR="00C1083B" w:rsidRPr="00B0370A">
        <w:rPr>
          <w:rFonts w:ascii="Times New Roman" w:hAnsi="Times New Roman"/>
        </w:rPr>
        <w:t xml:space="preserve">the </w:t>
      </w:r>
      <w:r w:rsidR="00797868" w:rsidRPr="00B0370A">
        <w:rPr>
          <w:rFonts w:ascii="Times New Roman" w:hAnsi="Times New Roman"/>
        </w:rPr>
        <w:t>standard deviation of three replicates, with different letters indicate significant difference. *p&lt;0.05, **p&lt;0.01, and ns represent non-significant.</w:t>
      </w:r>
    </w:p>
    <w:p w14:paraId="70F71692" w14:textId="77777777" w:rsidR="009C756B" w:rsidRPr="004B4747" w:rsidRDefault="009C756B" w:rsidP="007B453A">
      <w:pPr>
        <w:adjustRightInd w:val="0"/>
        <w:snapToGrid w:val="0"/>
        <w:jc w:val="both"/>
        <w:rPr>
          <w:rFonts w:ascii="Times New Roman" w:hAnsi="Times New Roman" w:cs="Times New Roman"/>
          <w:sz w:val="20"/>
        </w:rPr>
      </w:pPr>
    </w:p>
    <w:p w14:paraId="7756C7D8" w14:textId="5547493B" w:rsidR="00720869" w:rsidRPr="00B0370A" w:rsidRDefault="00720869" w:rsidP="00720869">
      <w:pPr>
        <w:pStyle w:val="MDPI31text"/>
        <w:rPr>
          <w:rFonts w:ascii="Times New Roman" w:eastAsiaTheme="minorEastAsia" w:hAnsi="Times New Roman"/>
          <w:sz w:val="24"/>
        </w:rPr>
      </w:pPr>
      <w:r w:rsidRPr="00B0370A">
        <w:rPr>
          <w:rFonts w:ascii="Times New Roman" w:eastAsiaTheme="minorEastAsia" w:hAnsi="Times New Roman"/>
          <w:sz w:val="24"/>
        </w:rPr>
        <w:lastRenderedPageBreak/>
        <w:t>In this study, BF and GF parameters were selected from the full data (Figure 5), which represent</w:t>
      </w:r>
      <w:r w:rsidR="00C1083B" w:rsidRPr="00B0370A">
        <w:rPr>
          <w:rFonts w:ascii="Times New Roman" w:eastAsiaTheme="minorEastAsia" w:hAnsi="Times New Roman"/>
          <w:sz w:val="24"/>
        </w:rPr>
        <w:t>s</w:t>
      </w:r>
      <w:r w:rsidRPr="00B0370A">
        <w:rPr>
          <w:rFonts w:ascii="Times New Roman" w:eastAsiaTheme="minorEastAsia" w:hAnsi="Times New Roman"/>
          <w:sz w:val="24"/>
        </w:rPr>
        <w:t xml:space="preserve"> the phenolic compounds produced in stress </w:t>
      </w:r>
      <w:r w:rsidR="00B557FE">
        <w:rPr>
          <w:rFonts w:ascii="Times New Roman" w:eastAsiaTheme="minorEastAsia" w:hAnsi="Times New Roman"/>
          <w:sz w:val="24"/>
        </w:rPr>
        <w:t xml:space="preserve">(Yao </w:t>
      </w:r>
      <w:r w:rsidR="00B557FE" w:rsidRPr="00B557FE">
        <w:rPr>
          <w:rFonts w:ascii="Times New Roman" w:eastAsiaTheme="minorEastAsia" w:hAnsi="Times New Roman"/>
          <w:i/>
          <w:sz w:val="24"/>
        </w:rPr>
        <w:t>et al</w:t>
      </w:r>
      <w:r w:rsidR="00B557FE">
        <w:rPr>
          <w:rFonts w:ascii="Times New Roman" w:eastAsiaTheme="minorEastAsia" w:hAnsi="Times New Roman"/>
          <w:sz w:val="24"/>
        </w:rPr>
        <w:t>., 2018).</w:t>
      </w:r>
      <w:r w:rsidRPr="00B0370A">
        <w:rPr>
          <w:rFonts w:ascii="Times New Roman" w:eastAsiaTheme="minorEastAsia" w:hAnsi="Times New Roman"/>
          <w:sz w:val="24"/>
        </w:rPr>
        <w:t xml:space="preserve">  The salinity treatments significantly influenced the BF and the values were enhanced in both genotypes (H and Z) compared with control. In H, the percent increase in BF value was 23% and 10%, while in Z, 6%</w:t>
      </w:r>
      <w:r w:rsidR="00C1083B" w:rsidRPr="00B0370A">
        <w:rPr>
          <w:rFonts w:ascii="Times New Roman" w:eastAsiaTheme="minorEastAsia" w:hAnsi="Times New Roman"/>
          <w:sz w:val="24"/>
        </w:rPr>
        <w:t>,</w:t>
      </w:r>
      <w:r w:rsidRPr="00B0370A">
        <w:rPr>
          <w:rFonts w:ascii="Times New Roman" w:eastAsiaTheme="minorEastAsia" w:hAnsi="Times New Roman"/>
          <w:sz w:val="24"/>
        </w:rPr>
        <w:t xml:space="preserve"> and 9% by T1 and T2, respectively. Similarly, the GF values were significantly enhanced by 28% and 21% in H, while 15% and 16% by T1 and T2, compared with control. However, statistically</w:t>
      </w:r>
      <w:r w:rsidR="00C1083B" w:rsidRPr="00B0370A">
        <w:rPr>
          <w:rFonts w:ascii="Times New Roman" w:eastAsiaTheme="minorEastAsia" w:hAnsi="Times New Roman"/>
          <w:sz w:val="24"/>
        </w:rPr>
        <w:t>,</w:t>
      </w:r>
      <w:r w:rsidRPr="00B0370A">
        <w:rPr>
          <w:rFonts w:ascii="Times New Roman" w:eastAsiaTheme="minorEastAsia" w:hAnsi="Times New Roman"/>
          <w:sz w:val="24"/>
        </w:rPr>
        <w:t xml:space="preserve"> there were no differences between the genotypes. The representative multicolor images of BF and GF are shown in Figure 6, exhibited that the signal intensity of BF and GF enhances in leaf upon 10 days of salt treatments, starting from leaf tip and margins to the middle of the leaf, which shows spatial heterogeneity.</w:t>
      </w:r>
    </w:p>
    <w:p w14:paraId="5229D32D" w14:textId="77777777" w:rsidR="00F6372F" w:rsidRPr="004B4747" w:rsidRDefault="00F6372F" w:rsidP="00720869">
      <w:pPr>
        <w:pStyle w:val="MDPI52figure"/>
        <w:rPr>
          <w:szCs w:val="24"/>
        </w:rPr>
      </w:pPr>
      <w:r w:rsidRPr="004B4747">
        <w:rPr>
          <w:rFonts w:eastAsiaTheme="minorEastAsia"/>
          <w:noProof/>
          <w:lang w:eastAsia="zh-CN" w:bidi="ar-SA"/>
        </w:rPr>
        <w:drawing>
          <wp:inline distT="0" distB="0" distL="0" distR="0" wp14:anchorId="6268E828" wp14:editId="6D9F435C">
            <wp:extent cx="5943600" cy="57270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F,GF-picture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727065"/>
                    </a:xfrm>
                    <a:prstGeom prst="rect">
                      <a:avLst/>
                    </a:prstGeom>
                  </pic:spPr>
                </pic:pic>
              </a:graphicData>
            </a:graphic>
          </wp:inline>
        </w:drawing>
      </w:r>
    </w:p>
    <w:p w14:paraId="2997542B" w14:textId="17820C51" w:rsidR="00F6372F" w:rsidRPr="00B0370A" w:rsidRDefault="00720869" w:rsidP="00720869">
      <w:pPr>
        <w:pStyle w:val="MDPI51figurecaption"/>
        <w:rPr>
          <w:rFonts w:ascii="Times New Roman" w:hAnsi="Times New Roman"/>
          <w:sz w:val="20"/>
        </w:rPr>
      </w:pPr>
      <w:r w:rsidRPr="00B0370A">
        <w:rPr>
          <w:rFonts w:ascii="Times New Roman" w:hAnsi="Times New Roman"/>
          <w:b/>
          <w:sz w:val="20"/>
        </w:rPr>
        <w:t xml:space="preserve">Figure 6. </w:t>
      </w:r>
      <w:r w:rsidR="00F6372F" w:rsidRPr="00B0370A">
        <w:rPr>
          <w:rFonts w:ascii="Times New Roman" w:hAnsi="Times New Roman"/>
          <w:sz w:val="20"/>
        </w:rPr>
        <w:t xml:space="preserve">Representative multicolor fluorescence images of </w:t>
      </w:r>
      <w:r w:rsidR="00B51946" w:rsidRPr="00B0370A">
        <w:rPr>
          <w:rFonts w:ascii="Times New Roman" w:hAnsi="Times New Roman"/>
          <w:sz w:val="20"/>
        </w:rPr>
        <w:t>blue fluorescence (</w:t>
      </w:r>
      <w:r w:rsidR="00F6372F" w:rsidRPr="00B0370A">
        <w:rPr>
          <w:rFonts w:ascii="Times New Roman" w:hAnsi="Times New Roman"/>
          <w:sz w:val="20"/>
        </w:rPr>
        <w:t>BF</w:t>
      </w:r>
      <w:r w:rsidR="00B51946" w:rsidRPr="00B0370A">
        <w:rPr>
          <w:rFonts w:ascii="Times New Roman" w:hAnsi="Times New Roman"/>
          <w:sz w:val="20"/>
        </w:rPr>
        <w:t>)</w:t>
      </w:r>
      <w:r w:rsidR="00F6372F" w:rsidRPr="00B0370A">
        <w:rPr>
          <w:rFonts w:ascii="Times New Roman" w:hAnsi="Times New Roman"/>
          <w:sz w:val="20"/>
        </w:rPr>
        <w:t xml:space="preserve"> and </w:t>
      </w:r>
      <w:r w:rsidR="00B51946" w:rsidRPr="00B0370A">
        <w:rPr>
          <w:rFonts w:ascii="Times New Roman" w:hAnsi="Times New Roman"/>
          <w:sz w:val="20"/>
        </w:rPr>
        <w:t xml:space="preserve">green fluorescence </w:t>
      </w:r>
      <w:r w:rsidR="00F6372F" w:rsidRPr="00B0370A">
        <w:rPr>
          <w:rFonts w:ascii="Times New Roman" w:hAnsi="Times New Roman"/>
          <w:sz w:val="20"/>
        </w:rPr>
        <w:t xml:space="preserve">GF for control (CK) and salt treatments (T1 =100 </w:t>
      </w:r>
      <w:proofErr w:type="spellStart"/>
      <w:r w:rsidR="00F6372F" w:rsidRPr="00B0370A">
        <w:rPr>
          <w:rFonts w:ascii="Times New Roman" w:hAnsi="Times New Roman"/>
          <w:sz w:val="20"/>
        </w:rPr>
        <w:t>mM</w:t>
      </w:r>
      <w:proofErr w:type="spellEnd"/>
      <w:r w:rsidR="00F6372F" w:rsidRPr="00B0370A">
        <w:rPr>
          <w:rFonts w:ascii="Times New Roman" w:hAnsi="Times New Roman"/>
          <w:sz w:val="20"/>
        </w:rPr>
        <w:t xml:space="preserve">, T2 = 150 </w:t>
      </w:r>
      <w:proofErr w:type="spellStart"/>
      <w:r w:rsidR="00F6372F" w:rsidRPr="00B0370A">
        <w:rPr>
          <w:rFonts w:ascii="Times New Roman" w:hAnsi="Times New Roman"/>
          <w:sz w:val="20"/>
        </w:rPr>
        <w:t>mM</w:t>
      </w:r>
      <w:proofErr w:type="spellEnd"/>
      <w:r w:rsidR="00F6372F" w:rsidRPr="00B0370A">
        <w:rPr>
          <w:rFonts w:ascii="Times New Roman" w:hAnsi="Times New Roman"/>
          <w:sz w:val="20"/>
        </w:rPr>
        <w:t>) after 10 days of salt treatments. H and Z represent HonghuaDaJinYuan and Z</w:t>
      </w:r>
      <w:r w:rsidR="00850D29">
        <w:rPr>
          <w:rFonts w:ascii="Times New Roman" w:hAnsi="Times New Roman"/>
          <w:sz w:val="20"/>
        </w:rPr>
        <w:t>h</w:t>
      </w:r>
      <w:r w:rsidR="00EE5B33" w:rsidRPr="00B0370A">
        <w:rPr>
          <w:rFonts w:ascii="Times New Roman" w:hAnsi="Times New Roman"/>
          <w:sz w:val="20"/>
        </w:rPr>
        <w:t>ongyan</w:t>
      </w:r>
      <w:r w:rsidR="00F6372F" w:rsidRPr="00B0370A">
        <w:rPr>
          <w:rFonts w:ascii="Times New Roman" w:hAnsi="Times New Roman"/>
          <w:sz w:val="20"/>
        </w:rPr>
        <w:t>100 cultivars respectively. The color code depicted at the right of the images ranges from black (minimum value) to red (maximum value).</w:t>
      </w:r>
    </w:p>
    <w:p w14:paraId="2D84C1E6" w14:textId="2B33BDE3" w:rsidR="004B4441" w:rsidRPr="00B0370A" w:rsidRDefault="00720869" w:rsidP="00720869">
      <w:pPr>
        <w:pStyle w:val="MDPI22heading2"/>
        <w:rPr>
          <w:rFonts w:ascii="Times New Roman" w:eastAsiaTheme="minorEastAsia" w:hAnsi="Times New Roman"/>
          <w:i w:val="0"/>
          <w:sz w:val="24"/>
        </w:rPr>
      </w:pPr>
      <w:r w:rsidRPr="00B0370A">
        <w:rPr>
          <w:rFonts w:ascii="Times New Roman" w:eastAsiaTheme="minorEastAsia" w:hAnsi="Times New Roman"/>
          <w:i w:val="0"/>
          <w:sz w:val="24"/>
        </w:rPr>
        <w:t xml:space="preserve">3.3. </w:t>
      </w:r>
      <w:r w:rsidR="004B4441" w:rsidRPr="00B0370A">
        <w:rPr>
          <w:rFonts w:ascii="Times New Roman" w:eastAsiaTheme="minorEastAsia" w:hAnsi="Times New Roman"/>
          <w:i w:val="0"/>
          <w:sz w:val="24"/>
        </w:rPr>
        <w:t xml:space="preserve">Changes in </w:t>
      </w:r>
      <w:r w:rsidR="00E0589D" w:rsidRPr="00B0370A">
        <w:rPr>
          <w:rFonts w:ascii="Times New Roman" w:eastAsiaTheme="minorEastAsia" w:hAnsi="Times New Roman"/>
          <w:i w:val="0"/>
          <w:sz w:val="24"/>
        </w:rPr>
        <w:t>gas-exchange</w:t>
      </w:r>
      <w:r w:rsidR="004B4441" w:rsidRPr="00B0370A">
        <w:rPr>
          <w:rFonts w:ascii="Times New Roman" w:eastAsiaTheme="minorEastAsia" w:hAnsi="Times New Roman"/>
          <w:i w:val="0"/>
          <w:sz w:val="24"/>
        </w:rPr>
        <w:t xml:space="preserve"> parameters </w:t>
      </w:r>
      <w:r w:rsidR="00E0589D" w:rsidRPr="00B0370A">
        <w:rPr>
          <w:rFonts w:ascii="Times New Roman" w:eastAsiaTheme="minorEastAsia" w:hAnsi="Times New Roman"/>
          <w:i w:val="0"/>
          <w:sz w:val="24"/>
        </w:rPr>
        <w:t>of</w:t>
      </w:r>
      <w:r w:rsidR="004B4441" w:rsidRPr="00B0370A">
        <w:rPr>
          <w:rFonts w:ascii="Times New Roman" w:eastAsiaTheme="minorEastAsia" w:hAnsi="Times New Roman"/>
          <w:i w:val="0"/>
          <w:sz w:val="24"/>
        </w:rPr>
        <w:t xml:space="preserve"> tobacco cultivars under salt stress</w:t>
      </w:r>
    </w:p>
    <w:p w14:paraId="590F6AF2" w14:textId="5FD7D9B4" w:rsidR="004B4441" w:rsidRPr="00B0370A" w:rsidRDefault="004B4441" w:rsidP="00720869">
      <w:pPr>
        <w:pStyle w:val="MDPI31text"/>
        <w:rPr>
          <w:rFonts w:ascii="Times New Roman" w:eastAsiaTheme="minorEastAsia" w:hAnsi="Times New Roman"/>
          <w:sz w:val="24"/>
        </w:rPr>
      </w:pPr>
      <w:r w:rsidRPr="00B0370A">
        <w:rPr>
          <w:rFonts w:ascii="Times New Roman" w:eastAsiaTheme="minorEastAsia" w:hAnsi="Times New Roman"/>
          <w:sz w:val="24"/>
        </w:rPr>
        <w:lastRenderedPageBreak/>
        <w:t>The dynamic changes in the net photosynthetic rate (</w:t>
      </w:r>
      <w:proofErr w:type="spellStart"/>
      <w:r w:rsidRPr="00B0370A">
        <w:rPr>
          <w:rFonts w:ascii="Times New Roman" w:eastAsiaTheme="minorEastAsia" w:hAnsi="Times New Roman"/>
          <w:sz w:val="24"/>
        </w:rPr>
        <w:t>Pn</w:t>
      </w:r>
      <w:proofErr w:type="spellEnd"/>
      <w:r w:rsidRPr="00B0370A">
        <w:rPr>
          <w:rFonts w:ascii="Times New Roman" w:eastAsiaTheme="minorEastAsia" w:hAnsi="Times New Roman"/>
          <w:sz w:val="24"/>
        </w:rPr>
        <w:t>) and stomatal conductance (</w:t>
      </w:r>
      <w:proofErr w:type="spellStart"/>
      <w:r w:rsidRPr="00B0370A">
        <w:rPr>
          <w:rFonts w:ascii="Times New Roman" w:eastAsiaTheme="minorEastAsia" w:hAnsi="Times New Roman"/>
          <w:sz w:val="24"/>
        </w:rPr>
        <w:t>Gs</w:t>
      </w:r>
      <w:proofErr w:type="spellEnd"/>
      <w:r w:rsidRPr="00B0370A">
        <w:rPr>
          <w:rFonts w:ascii="Times New Roman" w:eastAsiaTheme="minorEastAsia" w:hAnsi="Times New Roman"/>
          <w:sz w:val="24"/>
        </w:rPr>
        <w:t xml:space="preserve">) after 10 days of salt </w:t>
      </w:r>
      <w:r w:rsidR="000F100D" w:rsidRPr="00B0370A">
        <w:rPr>
          <w:rFonts w:ascii="Times New Roman" w:eastAsiaTheme="minorEastAsia" w:hAnsi="Times New Roman"/>
          <w:sz w:val="24"/>
        </w:rPr>
        <w:t>treatments</w:t>
      </w:r>
      <w:r w:rsidRPr="00B0370A">
        <w:rPr>
          <w:rFonts w:ascii="Times New Roman" w:eastAsiaTheme="minorEastAsia" w:hAnsi="Times New Roman"/>
          <w:sz w:val="24"/>
        </w:rPr>
        <w:t xml:space="preserve"> were </w:t>
      </w:r>
      <w:r w:rsidR="000F100D" w:rsidRPr="00B0370A">
        <w:rPr>
          <w:rFonts w:ascii="Times New Roman" w:eastAsiaTheme="minorEastAsia" w:hAnsi="Times New Roman"/>
          <w:sz w:val="24"/>
        </w:rPr>
        <w:t>quantified</w:t>
      </w:r>
      <w:r w:rsidRPr="00B0370A">
        <w:rPr>
          <w:rFonts w:ascii="Times New Roman" w:eastAsiaTheme="minorEastAsia" w:hAnsi="Times New Roman"/>
          <w:sz w:val="24"/>
        </w:rPr>
        <w:t xml:space="preserve"> in both </w:t>
      </w:r>
      <w:r w:rsidR="002807B3" w:rsidRPr="00B0370A">
        <w:rPr>
          <w:rFonts w:ascii="Times New Roman" w:eastAsiaTheme="minorEastAsia" w:hAnsi="Times New Roman"/>
          <w:sz w:val="24"/>
        </w:rPr>
        <w:t>cultivars</w:t>
      </w:r>
      <w:r w:rsidRPr="00B0370A">
        <w:rPr>
          <w:rFonts w:ascii="Times New Roman" w:eastAsiaTheme="minorEastAsia" w:hAnsi="Times New Roman"/>
          <w:sz w:val="24"/>
        </w:rPr>
        <w:t xml:space="preserve"> as shown in Figure </w:t>
      </w:r>
      <w:r w:rsidR="00787AB0" w:rsidRPr="00B0370A">
        <w:rPr>
          <w:rFonts w:ascii="Times New Roman" w:eastAsiaTheme="minorEastAsia" w:hAnsi="Times New Roman"/>
          <w:sz w:val="24"/>
        </w:rPr>
        <w:t>7</w:t>
      </w:r>
      <w:r w:rsidRPr="00B0370A">
        <w:rPr>
          <w:rFonts w:ascii="Times New Roman" w:eastAsiaTheme="minorEastAsia" w:hAnsi="Times New Roman"/>
          <w:sz w:val="24"/>
        </w:rPr>
        <w:t xml:space="preserve">. </w:t>
      </w:r>
      <w:r w:rsidR="00787AB0" w:rsidRPr="00B0370A">
        <w:rPr>
          <w:rFonts w:ascii="Times New Roman" w:eastAsiaTheme="minorEastAsia" w:hAnsi="Times New Roman"/>
          <w:sz w:val="24"/>
        </w:rPr>
        <w:t>L</w:t>
      </w:r>
      <w:r w:rsidRPr="00B0370A">
        <w:rPr>
          <w:rFonts w:ascii="Times New Roman" w:eastAsiaTheme="minorEastAsia" w:hAnsi="Times New Roman"/>
          <w:sz w:val="24"/>
        </w:rPr>
        <w:t>eaf net photosynthetic rate was significant</w:t>
      </w:r>
      <w:r w:rsidR="000641C8" w:rsidRPr="00B0370A">
        <w:rPr>
          <w:rFonts w:ascii="Times New Roman" w:eastAsiaTheme="minorEastAsia" w:hAnsi="Times New Roman"/>
          <w:sz w:val="24"/>
        </w:rPr>
        <w:t xml:space="preserve">ly declined in both </w:t>
      </w:r>
      <w:r w:rsidR="002807B3" w:rsidRPr="00B0370A">
        <w:rPr>
          <w:rFonts w:ascii="Times New Roman" w:eastAsiaTheme="minorEastAsia" w:hAnsi="Times New Roman"/>
          <w:sz w:val="24"/>
        </w:rPr>
        <w:t>cultivars</w:t>
      </w:r>
      <w:r w:rsidR="000641C8" w:rsidRPr="00B0370A">
        <w:rPr>
          <w:rFonts w:ascii="Times New Roman" w:eastAsiaTheme="minorEastAsia" w:hAnsi="Times New Roman"/>
          <w:sz w:val="24"/>
        </w:rPr>
        <w:t xml:space="preserve"> by salinity treatments</w:t>
      </w:r>
      <w:r w:rsidRPr="00B0370A">
        <w:rPr>
          <w:rFonts w:ascii="Times New Roman" w:eastAsiaTheme="minorEastAsia" w:hAnsi="Times New Roman"/>
          <w:sz w:val="24"/>
        </w:rPr>
        <w:t>.</w:t>
      </w:r>
      <w:r w:rsidR="000641C8" w:rsidRPr="00B0370A">
        <w:rPr>
          <w:rFonts w:ascii="Times New Roman" w:eastAsiaTheme="minorEastAsia" w:hAnsi="Times New Roman"/>
          <w:sz w:val="24"/>
        </w:rPr>
        <w:t xml:space="preserve"> There </w:t>
      </w:r>
      <w:r w:rsidR="00C1083B" w:rsidRPr="00B0370A">
        <w:rPr>
          <w:rFonts w:ascii="Times New Roman" w:eastAsiaTheme="minorEastAsia" w:hAnsi="Times New Roman"/>
          <w:sz w:val="24"/>
        </w:rPr>
        <w:t>are</w:t>
      </w:r>
      <w:r w:rsidR="000641C8" w:rsidRPr="00B0370A">
        <w:rPr>
          <w:rFonts w:ascii="Times New Roman" w:eastAsiaTheme="minorEastAsia" w:hAnsi="Times New Roman"/>
          <w:sz w:val="24"/>
        </w:rPr>
        <w:t xml:space="preserve"> no significant differences between the genotypes.</w:t>
      </w:r>
      <w:r w:rsidRPr="00B0370A">
        <w:rPr>
          <w:rFonts w:ascii="Times New Roman" w:eastAsiaTheme="minorEastAsia" w:hAnsi="Times New Roman"/>
          <w:sz w:val="24"/>
        </w:rPr>
        <w:t xml:space="preserve"> In H cultivar, compare</w:t>
      </w:r>
      <w:r w:rsidR="000641C8" w:rsidRPr="00B0370A">
        <w:rPr>
          <w:rFonts w:ascii="Times New Roman" w:eastAsiaTheme="minorEastAsia" w:hAnsi="Times New Roman"/>
          <w:sz w:val="24"/>
        </w:rPr>
        <w:t>d</w:t>
      </w:r>
      <w:r w:rsidRPr="00B0370A">
        <w:rPr>
          <w:rFonts w:ascii="Times New Roman" w:eastAsiaTheme="minorEastAsia" w:hAnsi="Times New Roman"/>
          <w:sz w:val="24"/>
        </w:rPr>
        <w:t xml:space="preserve"> with no-treatment control (CK), the percent decline in </w:t>
      </w:r>
      <w:proofErr w:type="spellStart"/>
      <w:r w:rsidRPr="00B0370A">
        <w:rPr>
          <w:rFonts w:ascii="Times New Roman" w:eastAsiaTheme="minorEastAsia" w:hAnsi="Times New Roman"/>
          <w:sz w:val="24"/>
        </w:rPr>
        <w:t>Pn</w:t>
      </w:r>
      <w:proofErr w:type="spellEnd"/>
      <w:r w:rsidRPr="00B0370A">
        <w:rPr>
          <w:rFonts w:ascii="Times New Roman" w:eastAsiaTheme="minorEastAsia" w:hAnsi="Times New Roman"/>
          <w:sz w:val="24"/>
        </w:rPr>
        <w:t xml:space="preserve"> was 72% by T1 and 74% by T2 respectively. While in Z cultivar, </w:t>
      </w:r>
      <w:proofErr w:type="spellStart"/>
      <w:r w:rsidRPr="00B0370A">
        <w:rPr>
          <w:rFonts w:ascii="Times New Roman" w:eastAsiaTheme="minorEastAsia" w:hAnsi="Times New Roman"/>
          <w:sz w:val="24"/>
        </w:rPr>
        <w:t>Pn</w:t>
      </w:r>
      <w:proofErr w:type="spellEnd"/>
      <w:r w:rsidRPr="00B0370A">
        <w:rPr>
          <w:rFonts w:ascii="Times New Roman" w:eastAsiaTheme="minorEastAsia" w:hAnsi="Times New Roman"/>
          <w:sz w:val="24"/>
        </w:rPr>
        <w:t xml:space="preserve"> was largely decreased with 78 and 94% by T1 and T2 respectively (Figure </w:t>
      </w:r>
      <w:r w:rsidR="00787AB0" w:rsidRPr="00B0370A">
        <w:rPr>
          <w:rFonts w:ascii="Times New Roman" w:eastAsiaTheme="minorEastAsia" w:hAnsi="Times New Roman"/>
          <w:sz w:val="24"/>
        </w:rPr>
        <w:t>7</w:t>
      </w:r>
      <w:r w:rsidRPr="00B0370A">
        <w:rPr>
          <w:rFonts w:ascii="Times New Roman" w:eastAsiaTheme="minorEastAsia" w:hAnsi="Times New Roman"/>
          <w:sz w:val="24"/>
        </w:rPr>
        <w:t xml:space="preserve">A). </w:t>
      </w:r>
      <w:r w:rsidR="00927341" w:rsidRPr="00B0370A">
        <w:rPr>
          <w:rFonts w:ascii="Times New Roman" w:eastAsiaTheme="minorEastAsia" w:hAnsi="Times New Roman"/>
          <w:sz w:val="24"/>
        </w:rPr>
        <w:t xml:space="preserve">Significant differences were found between </w:t>
      </w:r>
      <w:r w:rsidR="00D40073" w:rsidRPr="00B0370A">
        <w:rPr>
          <w:rFonts w:ascii="Times New Roman" w:eastAsiaTheme="minorEastAsia" w:hAnsi="Times New Roman"/>
          <w:sz w:val="24"/>
        </w:rPr>
        <w:t>cultivars, salinity treatments</w:t>
      </w:r>
      <w:r w:rsidR="00C1083B" w:rsidRPr="00B0370A">
        <w:rPr>
          <w:rFonts w:ascii="Times New Roman" w:eastAsiaTheme="minorEastAsia" w:hAnsi="Times New Roman"/>
          <w:sz w:val="24"/>
        </w:rPr>
        <w:t>,</w:t>
      </w:r>
      <w:r w:rsidR="00D40073" w:rsidRPr="00B0370A">
        <w:rPr>
          <w:rFonts w:ascii="Times New Roman" w:eastAsiaTheme="minorEastAsia" w:hAnsi="Times New Roman"/>
          <w:sz w:val="24"/>
        </w:rPr>
        <w:t xml:space="preserve"> and their interaction in the stomatal conductance</w:t>
      </w:r>
      <w:r w:rsidR="00927341" w:rsidRPr="00B0370A">
        <w:rPr>
          <w:rFonts w:ascii="Times New Roman" w:eastAsiaTheme="minorEastAsia" w:hAnsi="Times New Roman"/>
          <w:sz w:val="24"/>
        </w:rPr>
        <w:t>.</w:t>
      </w:r>
      <w:r w:rsidR="00E66839" w:rsidRPr="00B0370A">
        <w:rPr>
          <w:rFonts w:ascii="Times New Roman" w:eastAsiaTheme="minorEastAsia" w:hAnsi="Times New Roman"/>
          <w:sz w:val="24"/>
        </w:rPr>
        <w:t xml:space="preserve"> I</w:t>
      </w:r>
      <w:r w:rsidRPr="00B0370A">
        <w:rPr>
          <w:rFonts w:ascii="Times New Roman" w:eastAsiaTheme="minorEastAsia" w:hAnsi="Times New Roman"/>
          <w:sz w:val="24"/>
        </w:rPr>
        <w:t>n H cultivar, the stomatal conductance (</w:t>
      </w:r>
      <w:proofErr w:type="spellStart"/>
      <w:r w:rsidRPr="00B0370A">
        <w:rPr>
          <w:rFonts w:ascii="Times New Roman" w:eastAsiaTheme="minorEastAsia" w:hAnsi="Times New Roman"/>
          <w:sz w:val="24"/>
        </w:rPr>
        <w:t>Gs</w:t>
      </w:r>
      <w:proofErr w:type="spellEnd"/>
      <w:r w:rsidRPr="00B0370A">
        <w:rPr>
          <w:rFonts w:ascii="Times New Roman" w:eastAsiaTheme="minorEastAsia" w:hAnsi="Times New Roman"/>
          <w:sz w:val="24"/>
        </w:rPr>
        <w:t>) was decreased (52%) by T2 only, while in Z cultivar, reduced by both T1 and T2 (74% and 88% respectively) compare</w:t>
      </w:r>
      <w:r w:rsidR="000641C8" w:rsidRPr="00B0370A">
        <w:rPr>
          <w:rFonts w:ascii="Times New Roman" w:eastAsiaTheme="minorEastAsia" w:hAnsi="Times New Roman"/>
          <w:sz w:val="24"/>
        </w:rPr>
        <w:t>d</w:t>
      </w:r>
      <w:r w:rsidRPr="00B0370A">
        <w:rPr>
          <w:rFonts w:ascii="Times New Roman" w:eastAsiaTheme="minorEastAsia" w:hAnsi="Times New Roman"/>
          <w:sz w:val="24"/>
        </w:rPr>
        <w:t xml:space="preserve"> with CK.</w:t>
      </w:r>
      <w:r w:rsidR="000641C8" w:rsidRPr="00B0370A">
        <w:rPr>
          <w:rFonts w:ascii="Times New Roman" w:eastAsiaTheme="minorEastAsia" w:hAnsi="Times New Roman"/>
          <w:sz w:val="24"/>
        </w:rPr>
        <w:t xml:space="preserve"> </w:t>
      </w:r>
    </w:p>
    <w:p w14:paraId="3F86B050" w14:textId="77777777" w:rsidR="00101C09" w:rsidRPr="004B4747" w:rsidRDefault="0029333F" w:rsidP="00720869">
      <w:pPr>
        <w:pStyle w:val="MDPI31text"/>
        <w:rPr>
          <w:rFonts w:eastAsiaTheme="minorEastAsia"/>
        </w:rPr>
      </w:pPr>
      <w:r w:rsidRPr="004B4747">
        <w:rPr>
          <w:rFonts w:eastAsiaTheme="minorEastAsia"/>
          <w:noProof/>
          <w:lang w:eastAsia="zh-CN" w:bidi="ar-SA"/>
        </w:rPr>
        <w:drawing>
          <wp:inline distT="0" distB="0" distL="0" distR="0" wp14:anchorId="11E811CB" wp14:editId="0EFF457B">
            <wp:extent cx="5943600" cy="2312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 G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312670"/>
                    </a:xfrm>
                    <a:prstGeom prst="rect">
                      <a:avLst/>
                    </a:prstGeom>
                  </pic:spPr>
                </pic:pic>
              </a:graphicData>
            </a:graphic>
          </wp:inline>
        </w:drawing>
      </w:r>
    </w:p>
    <w:p w14:paraId="2D26C435" w14:textId="0E3E7862" w:rsidR="00101C09" w:rsidRPr="00B0370A" w:rsidRDefault="00720869" w:rsidP="00720869">
      <w:pPr>
        <w:pStyle w:val="MDPI51figurecaption"/>
        <w:rPr>
          <w:rFonts w:ascii="Times New Roman" w:hAnsi="Times New Roman"/>
          <w:sz w:val="20"/>
        </w:rPr>
      </w:pPr>
      <w:r w:rsidRPr="00B0370A">
        <w:rPr>
          <w:rFonts w:ascii="Times New Roman" w:hAnsi="Times New Roman"/>
          <w:b/>
          <w:sz w:val="20"/>
        </w:rPr>
        <w:t xml:space="preserve">Figure 7. </w:t>
      </w:r>
      <w:r w:rsidR="00101C09" w:rsidRPr="00B0370A">
        <w:rPr>
          <w:rFonts w:ascii="Times New Roman" w:hAnsi="Times New Roman"/>
          <w:sz w:val="20"/>
        </w:rPr>
        <w:t xml:space="preserve">Values shown in </w:t>
      </w:r>
      <w:r w:rsidR="00101C09" w:rsidRPr="00B0370A">
        <w:rPr>
          <w:rFonts w:ascii="Times New Roman" w:hAnsi="Times New Roman"/>
          <w:b/>
          <w:sz w:val="20"/>
        </w:rPr>
        <w:t>A</w:t>
      </w:r>
      <w:r w:rsidR="00101C09" w:rsidRPr="00B0370A">
        <w:rPr>
          <w:rFonts w:ascii="Times New Roman" w:hAnsi="Times New Roman"/>
          <w:sz w:val="20"/>
        </w:rPr>
        <w:t xml:space="preserve"> and </w:t>
      </w:r>
      <w:r w:rsidR="00101C09" w:rsidRPr="00B0370A">
        <w:rPr>
          <w:rFonts w:ascii="Times New Roman" w:hAnsi="Times New Roman"/>
          <w:b/>
          <w:sz w:val="20"/>
        </w:rPr>
        <w:t>B</w:t>
      </w:r>
      <w:r w:rsidR="00101C09" w:rsidRPr="00B0370A">
        <w:rPr>
          <w:rFonts w:ascii="Times New Roman" w:hAnsi="Times New Roman"/>
          <w:sz w:val="20"/>
        </w:rPr>
        <w:t>, are mean values of net photosynthetic rate and stomatal conductance respectively. H and Z represent HonghuaDaJinYuan and Z</w:t>
      </w:r>
      <w:r w:rsidR="00850D29">
        <w:rPr>
          <w:rFonts w:ascii="Times New Roman" w:hAnsi="Times New Roman"/>
          <w:sz w:val="20"/>
        </w:rPr>
        <w:t>h</w:t>
      </w:r>
      <w:r w:rsidR="00EE5B33" w:rsidRPr="00B0370A">
        <w:rPr>
          <w:rFonts w:ascii="Times New Roman" w:hAnsi="Times New Roman"/>
          <w:sz w:val="20"/>
        </w:rPr>
        <w:t>ongyan</w:t>
      </w:r>
      <w:r w:rsidR="00101C09" w:rsidRPr="00B0370A">
        <w:rPr>
          <w:rFonts w:ascii="Times New Roman" w:hAnsi="Times New Roman"/>
          <w:sz w:val="20"/>
        </w:rPr>
        <w:t xml:space="preserve">100 respectively. T1 and T2 stand for 100 </w:t>
      </w:r>
      <w:proofErr w:type="spellStart"/>
      <w:r w:rsidR="00101C09" w:rsidRPr="00B0370A">
        <w:rPr>
          <w:rFonts w:ascii="Times New Roman" w:hAnsi="Times New Roman"/>
          <w:sz w:val="20"/>
        </w:rPr>
        <w:t>mM</w:t>
      </w:r>
      <w:proofErr w:type="spellEnd"/>
      <w:r w:rsidR="00101C09" w:rsidRPr="00B0370A">
        <w:rPr>
          <w:rFonts w:ascii="Times New Roman" w:hAnsi="Times New Roman"/>
          <w:sz w:val="20"/>
        </w:rPr>
        <w:t xml:space="preserve"> and 150 </w:t>
      </w:r>
      <w:proofErr w:type="spellStart"/>
      <w:r w:rsidR="00101C09" w:rsidRPr="00B0370A">
        <w:rPr>
          <w:rFonts w:ascii="Times New Roman" w:hAnsi="Times New Roman"/>
          <w:sz w:val="20"/>
        </w:rPr>
        <w:t>mM</w:t>
      </w:r>
      <w:proofErr w:type="spellEnd"/>
      <w:r w:rsidR="00101C09" w:rsidRPr="00B0370A">
        <w:rPr>
          <w:rFonts w:ascii="Times New Roman" w:hAnsi="Times New Roman"/>
          <w:sz w:val="20"/>
        </w:rPr>
        <w:t xml:space="preserve"> NaCl stress accordingly. </w:t>
      </w:r>
      <w:r w:rsidR="00797868" w:rsidRPr="00B0370A">
        <w:rPr>
          <w:rFonts w:ascii="Times New Roman" w:hAnsi="Times New Roman"/>
          <w:sz w:val="20"/>
        </w:rPr>
        <w:t xml:space="preserve">Error bars represent </w:t>
      </w:r>
      <w:r w:rsidR="00C1083B" w:rsidRPr="00B0370A">
        <w:rPr>
          <w:rFonts w:ascii="Times New Roman" w:hAnsi="Times New Roman"/>
          <w:sz w:val="20"/>
        </w:rPr>
        <w:t xml:space="preserve">the </w:t>
      </w:r>
      <w:r w:rsidR="00797868" w:rsidRPr="00B0370A">
        <w:rPr>
          <w:rFonts w:ascii="Times New Roman" w:hAnsi="Times New Roman"/>
          <w:sz w:val="20"/>
        </w:rPr>
        <w:t>standard deviation of three replicates, with different letters indicate significant difference. *p&lt;0.05, **p&lt;0.01, and ns represent non-significant.</w:t>
      </w:r>
    </w:p>
    <w:p w14:paraId="4341E23F" w14:textId="71E6BA51" w:rsidR="00E0589D" w:rsidRPr="00B0370A" w:rsidRDefault="00720869" w:rsidP="00720869">
      <w:pPr>
        <w:pStyle w:val="MDPI22heading2"/>
        <w:rPr>
          <w:rFonts w:ascii="Times New Roman" w:eastAsiaTheme="minorEastAsia" w:hAnsi="Times New Roman"/>
          <w:i w:val="0"/>
          <w:sz w:val="24"/>
        </w:rPr>
      </w:pPr>
      <w:r w:rsidRPr="00B0370A">
        <w:rPr>
          <w:rFonts w:ascii="Times New Roman" w:eastAsiaTheme="minorEastAsia" w:hAnsi="Times New Roman"/>
          <w:i w:val="0"/>
          <w:sz w:val="24"/>
        </w:rPr>
        <w:t xml:space="preserve">3.4. </w:t>
      </w:r>
      <w:r w:rsidR="00E0589D" w:rsidRPr="00B0370A">
        <w:rPr>
          <w:rFonts w:ascii="Times New Roman" w:eastAsiaTheme="minorEastAsia" w:hAnsi="Times New Roman"/>
          <w:i w:val="0"/>
          <w:sz w:val="24"/>
        </w:rPr>
        <w:t xml:space="preserve">Transcriptional changes of </w:t>
      </w:r>
      <w:r w:rsidR="002135D2" w:rsidRPr="00B0370A">
        <w:rPr>
          <w:rFonts w:ascii="Times New Roman" w:eastAsiaTheme="minorEastAsia" w:hAnsi="Times New Roman"/>
          <w:i w:val="0"/>
          <w:sz w:val="24"/>
        </w:rPr>
        <w:t>several categories genes</w:t>
      </w:r>
      <w:r w:rsidR="00AE6680" w:rsidRPr="00B0370A">
        <w:rPr>
          <w:rFonts w:ascii="Times New Roman" w:eastAsiaTheme="minorEastAsia" w:hAnsi="Times New Roman"/>
          <w:i w:val="0"/>
          <w:sz w:val="24"/>
        </w:rPr>
        <w:t xml:space="preserve"> under </w:t>
      </w:r>
      <w:r w:rsidR="007C7166" w:rsidRPr="00B0370A">
        <w:rPr>
          <w:rFonts w:ascii="Times New Roman" w:eastAsiaTheme="minorEastAsia" w:hAnsi="Times New Roman"/>
          <w:i w:val="0"/>
          <w:sz w:val="24"/>
        </w:rPr>
        <w:t>salinity</w:t>
      </w:r>
    </w:p>
    <w:p w14:paraId="51915F2E" w14:textId="0E089E4D" w:rsidR="004B4441" w:rsidRPr="00B0370A" w:rsidRDefault="004B4441" w:rsidP="00720869">
      <w:pPr>
        <w:pStyle w:val="MDPI31text"/>
        <w:rPr>
          <w:rFonts w:ascii="Times New Roman" w:eastAsiaTheme="minorEastAsia" w:hAnsi="Times New Roman"/>
          <w:sz w:val="24"/>
        </w:rPr>
      </w:pPr>
      <w:r w:rsidRPr="00B0370A">
        <w:rPr>
          <w:rFonts w:ascii="Times New Roman" w:eastAsiaTheme="minorEastAsia" w:hAnsi="Times New Roman"/>
          <w:sz w:val="24"/>
        </w:rPr>
        <w:t>Transcript levels of salt stress-related (</w:t>
      </w:r>
      <w:r w:rsidRPr="00B0370A">
        <w:rPr>
          <w:rFonts w:ascii="Times New Roman" w:eastAsiaTheme="minorEastAsia" w:hAnsi="Times New Roman"/>
          <w:i/>
          <w:sz w:val="24"/>
        </w:rPr>
        <w:t>NHX1</w:t>
      </w:r>
      <w:r w:rsidRPr="00B0370A">
        <w:rPr>
          <w:rFonts w:ascii="Times New Roman" w:eastAsiaTheme="minorEastAsia" w:hAnsi="Times New Roman"/>
          <w:sz w:val="24"/>
        </w:rPr>
        <w:t xml:space="preserve">, </w:t>
      </w:r>
      <w:r w:rsidRPr="00B0370A">
        <w:rPr>
          <w:rFonts w:ascii="Times New Roman" w:eastAsiaTheme="minorEastAsia" w:hAnsi="Times New Roman"/>
          <w:i/>
          <w:sz w:val="24"/>
        </w:rPr>
        <w:t>SOS1</w:t>
      </w:r>
      <w:r w:rsidRPr="00B0370A">
        <w:rPr>
          <w:rFonts w:ascii="Times New Roman" w:eastAsiaTheme="minorEastAsia" w:hAnsi="Times New Roman"/>
          <w:sz w:val="24"/>
        </w:rPr>
        <w:t>), photosynthesis-related (</w:t>
      </w:r>
      <w:proofErr w:type="spellStart"/>
      <w:r w:rsidRPr="00B0370A">
        <w:rPr>
          <w:rFonts w:ascii="Times New Roman" w:eastAsiaTheme="minorEastAsia" w:hAnsi="Times New Roman"/>
          <w:i/>
          <w:sz w:val="24"/>
        </w:rPr>
        <w:t>psbA</w:t>
      </w:r>
      <w:proofErr w:type="spellEnd"/>
      <w:r w:rsidRPr="00B0370A">
        <w:rPr>
          <w:rFonts w:ascii="Times New Roman" w:eastAsiaTheme="minorEastAsia" w:hAnsi="Times New Roman"/>
          <w:sz w:val="24"/>
        </w:rPr>
        <w:t xml:space="preserve">, </w:t>
      </w:r>
      <w:r w:rsidRPr="00B0370A">
        <w:rPr>
          <w:rFonts w:ascii="Times New Roman" w:eastAsiaTheme="minorEastAsia" w:hAnsi="Times New Roman"/>
          <w:i/>
          <w:sz w:val="24"/>
        </w:rPr>
        <w:t>RBCL</w:t>
      </w:r>
      <w:r w:rsidRPr="00B0370A">
        <w:rPr>
          <w:rFonts w:ascii="Times New Roman" w:eastAsiaTheme="minorEastAsia" w:hAnsi="Times New Roman"/>
          <w:sz w:val="24"/>
        </w:rPr>
        <w:t>),</w:t>
      </w:r>
      <w:r w:rsidR="00021068" w:rsidRPr="00B0370A">
        <w:rPr>
          <w:rFonts w:ascii="Times New Roman" w:eastAsiaTheme="minorEastAsia" w:hAnsi="Times New Roman"/>
          <w:sz w:val="24"/>
        </w:rPr>
        <w:t xml:space="preserve"> chlorophyll biosynthesis-related gene (</w:t>
      </w:r>
      <w:r w:rsidR="00021068" w:rsidRPr="00B0370A">
        <w:rPr>
          <w:rFonts w:ascii="Times New Roman" w:eastAsiaTheme="minorEastAsia" w:hAnsi="Times New Roman"/>
          <w:i/>
          <w:sz w:val="24"/>
        </w:rPr>
        <w:t>CHLH1</w:t>
      </w:r>
      <w:r w:rsidR="00021068" w:rsidRPr="00B0370A">
        <w:rPr>
          <w:rFonts w:ascii="Times New Roman" w:eastAsiaTheme="minorEastAsia" w:hAnsi="Times New Roman"/>
          <w:sz w:val="24"/>
        </w:rPr>
        <w:t>),</w:t>
      </w:r>
      <w:r w:rsidRPr="00B0370A">
        <w:rPr>
          <w:rFonts w:ascii="Times New Roman" w:eastAsiaTheme="minorEastAsia" w:hAnsi="Times New Roman"/>
          <w:sz w:val="24"/>
        </w:rPr>
        <w:t xml:space="preserve"> and vegetative growth-related gene (</w:t>
      </w:r>
      <w:r w:rsidRPr="00B0370A">
        <w:rPr>
          <w:rFonts w:ascii="Times New Roman" w:eastAsiaTheme="minorEastAsia" w:hAnsi="Times New Roman"/>
          <w:i/>
          <w:sz w:val="24"/>
        </w:rPr>
        <w:t>TTG2</w:t>
      </w:r>
      <w:r w:rsidRPr="00B0370A">
        <w:rPr>
          <w:rFonts w:ascii="Times New Roman" w:eastAsiaTheme="minorEastAsia" w:hAnsi="Times New Roman"/>
          <w:sz w:val="24"/>
        </w:rPr>
        <w:t xml:space="preserve">) were detected by </w:t>
      </w:r>
      <w:proofErr w:type="spellStart"/>
      <w:r w:rsidRPr="00B0370A">
        <w:rPr>
          <w:rFonts w:ascii="Times New Roman" w:eastAsiaTheme="minorEastAsia" w:hAnsi="Times New Roman"/>
          <w:sz w:val="24"/>
        </w:rPr>
        <w:t>qRT</w:t>
      </w:r>
      <w:proofErr w:type="spellEnd"/>
      <w:r w:rsidRPr="00B0370A">
        <w:rPr>
          <w:rFonts w:ascii="Times New Roman" w:eastAsiaTheme="minorEastAsia" w:hAnsi="Times New Roman"/>
          <w:sz w:val="24"/>
        </w:rPr>
        <w:t xml:space="preserve">-PCR in H and Z cultivar after 10 days of salt stress (Figure 7). </w:t>
      </w:r>
      <w:r w:rsidR="00101C09" w:rsidRPr="00B0370A">
        <w:rPr>
          <w:rFonts w:ascii="Times New Roman" w:eastAsiaTheme="minorEastAsia" w:hAnsi="Times New Roman"/>
          <w:sz w:val="24"/>
        </w:rPr>
        <w:t>T</w:t>
      </w:r>
      <w:r w:rsidRPr="00B0370A">
        <w:rPr>
          <w:rFonts w:ascii="Times New Roman" w:eastAsiaTheme="minorEastAsia" w:hAnsi="Times New Roman"/>
          <w:sz w:val="24"/>
        </w:rPr>
        <w:t>he transcript levels of all the studied genes</w:t>
      </w:r>
      <w:r w:rsidR="00CB2623" w:rsidRPr="00B0370A">
        <w:rPr>
          <w:rFonts w:ascii="Times New Roman" w:eastAsiaTheme="minorEastAsia" w:hAnsi="Times New Roman"/>
          <w:sz w:val="24"/>
        </w:rPr>
        <w:t xml:space="preserve"> in the two cultivars</w:t>
      </w:r>
      <w:r w:rsidRPr="00B0370A">
        <w:rPr>
          <w:rFonts w:ascii="Times New Roman" w:eastAsiaTheme="minorEastAsia" w:hAnsi="Times New Roman"/>
          <w:sz w:val="24"/>
        </w:rPr>
        <w:t xml:space="preserve"> were significantly affected by salt stress. The expression o</w:t>
      </w:r>
      <w:r w:rsidR="0012509F" w:rsidRPr="00B0370A">
        <w:rPr>
          <w:rFonts w:ascii="Times New Roman" w:eastAsiaTheme="minorEastAsia" w:hAnsi="Times New Roman"/>
          <w:sz w:val="24"/>
        </w:rPr>
        <w:t>f salt stress</w:t>
      </w:r>
      <w:r w:rsidR="00C1083B" w:rsidRPr="00B0370A">
        <w:rPr>
          <w:rFonts w:ascii="Times New Roman" w:eastAsiaTheme="minorEastAsia" w:hAnsi="Times New Roman"/>
          <w:sz w:val="24"/>
        </w:rPr>
        <w:t>-</w:t>
      </w:r>
      <w:r w:rsidR="0012509F" w:rsidRPr="00B0370A">
        <w:rPr>
          <w:rFonts w:ascii="Times New Roman" w:eastAsiaTheme="minorEastAsia" w:hAnsi="Times New Roman"/>
          <w:sz w:val="24"/>
        </w:rPr>
        <w:t xml:space="preserve">responsive genes </w:t>
      </w:r>
      <w:r w:rsidRPr="00B0370A">
        <w:rPr>
          <w:rFonts w:ascii="Times New Roman" w:eastAsiaTheme="minorEastAsia" w:hAnsi="Times New Roman"/>
          <w:i/>
          <w:sz w:val="24"/>
        </w:rPr>
        <w:t>NHX1</w:t>
      </w:r>
      <w:r w:rsidRPr="00B0370A">
        <w:rPr>
          <w:rFonts w:ascii="Times New Roman" w:eastAsiaTheme="minorEastAsia" w:hAnsi="Times New Roman"/>
          <w:sz w:val="24"/>
        </w:rPr>
        <w:t xml:space="preserve"> </w:t>
      </w:r>
      <w:r w:rsidR="0012509F" w:rsidRPr="00B0370A">
        <w:rPr>
          <w:rFonts w:ascii="Times New Roman" w:eastAsiaTheme="minorEastAsia" w:hAnsi="Times New Roman"/>
          <w:sz w:val="24"/>
        </w:rPr>
        <w:t xml:space="preserve">enhanced by 4 and 7 </w:t>
      </w:r>
      <w:r w:rsidR="00101C09" w:rsidRPr="00B0370A">
        <w:rPr>
          <w:rFonts w:ascii="Times New Roman" w:eastAsiaTheme="minorEastAsia" w:hAnsi="Times New Roman"/>
          <w:sz w:val="24"/>
        </w:rPr>
        <w:t>times</w:t>
      </w:r>
      <w:r w:rsidR="0012509F" w:rsidRPr="00B0370A">
        <w:rPr>
          <w:rFonts w:ascii="Times New Roman" w:eastAsiaTheme="minorEastAsia" w:hAnsi="Times New Roman"/>
          <w:sz w:val="24"/>
        </w:rPr>
        <w:t xml:space="preserve"> in H by T1 and T2 salinity treatments, respectively, while in Z</w:t>
      </w:r>
      <w:r w:rsidR="00431C8B" w:rsidRPr="00B0370A">
        <w:rPr>
          <w:rFonts w:ascii="Times New Roman" w:eastAsiaTheme="minorEastAsia" w:hAnsi="Times New Roman"/>
          <w:sz w:val="24"/>
        </w:rPr>
        <w:t>,</w:t>
      </w:r>
      <w:r w:rsidR="0012509F" w:rsidRPr="00B0370A">
        <w:rPr>
          <w:rFonts w:ascii="Times New Roman" w:eastAsiaTheme="minorEastAsia" w:hAnsi="Times New Roman"/>
          <w:sz w:val="24"/>
        </w:rPr>
        <w:t xml:space="preserve"> its expression enhanced with 3 </w:t>
      </w:r>
      <w:r w:rsidR="00101C09" w:rsidRPr="00B0370A">
        <w:rPr>
          <w:rFonts w:ascii="Times New Roman" w:eastAsiaTheme="minorEastAsia" w:hAnsi="Times New Roman"/>
          <w:sz w:val="24"/>
        </w:rPr>
        <w:t>times</w:t>
      </w:r>
      <w:r w:rsidR="0012509F" w:rsidRPr="00B0370A">
        <w:rPr>
          <w:rFonts w:ascii="Times New Roman" w:eastAsiaTheme="minorEastAsia" w:hAnsi="Times New Roman"/>
          <w:sz w:val="24"/>
        </w:rPr>
        <w:t xml:space="preserve"> in both T1 and T2. </w:t>
      </w:r>
      <w:r w:rsidR="00431C8B" w:rsidRPr="00B0370A">
        <w:rPr>
          <w:rFonts w:ascii="Times New Roman" w:eastAsiaTheme="minorEastAsia" w:hAnsi="Times New Roman"/>
          <w:sz w:val="24"/>
        </w:rPr>
        <w:t xml:space="preserve">Likewise, </w:t>
      </w:r>
      <w:r w:rsidRPr="00B0370A">
        <w:rPr>
          <w:rFonts w:ascii="Times New Roman" w:eastAsiaTheme="minorEastAsia" w:hAnsi="Times New Roman"/>
          <w:i/>
          <w:sz w:val="24"/>
        </w:rPr>
        <w:t>SOS1</w:t>
      </w:r>
      <w:r w:rsidR="00431C8B" w:rsidRPr="00B0370A">
        <w:rPr>
          <w:rFonts w:ascii="Times New Roman" w:eastAsiaTheme="minorEastAsia" w:hAnsi="Times New Roman"/>
          <w:sz w:val="24"/>
        </w:rPr>
        <w:t xml:space="preserve"> significantly enhanced by 3 and 4 times in H, while 4 times in Z cultivar, by T1 and T2 respectively.</w:t>
      </w:r>
      <w:r w:rsidRPr="00B0370A">
        <w:rPr>
          <w:rFonts w:ascii="Times New Roman" w:eastAsiaTheme="minorEastAsia" w:hAnsi="Times New Roman"/>
          <w:sz w:val="24"/>
        </w:rPr>
        <w:t xml:space="preserve"> </w:t>
      </w:r>
      <w:r w:rsidR="007A2B59" w:rsidRPr="00B0370A">
        <w:rPr>
          <w:rFonts w:ascii="Times New Roman" w:eastAsiaTheme="minorEastAsia" w:hAnsi="Times New Roman"/>
          <w:sz w:val="24"/>
        </w:rPr>
        <w:t>Similarly,</w:t>
      </w:r>
      <w:r w:rsidRPr="00B0370A">
        <w:rPr>
          <w:rFonts w:ascii="Times New Roman" w:eastAsiaTheme="minorEastAsia" w:hAnsi="Times New Roman"/>
          <w:sz w:val="24"/>
        </w:rPr>
        <w:t xml:space="preserve"> the PSII-related gene </w:t>
      </w:r>
      <w:proofErr w:type="spellStart"/>
      <w:r w:rsidRPr="00B0370A">
        <w:rPr>
          <w:rFonts w:ascii="Times New Roman" w:eastAsiaTheme="minorEastAsia" w:hAnsi="Times New Roman"/>
          <w:i/>
          <w:sz w:val="24"/>
        </w:rPr>
        <w:t>psbA</w:t>
      </w:r>
      <w:proofErr w:type="spellEnd"/>
      <w:r w:rsidR="006121CE" w:rsidRPr="00B0370A">
        <w:rPr>
          <w:rFonts w:ascii="Times New Roman" w:eastAsiaTheme="minorEastAsia" w:hAnsi="Times New Roman"/>
          <w:sz w:val="24"/>
        </w:rPr>
        <w:t xml:space="preserve"> </w:t>
      </w:r>
      <w:r w:rsidR="00CB2623" w:rsidRPr="00B0370A">
        <w:rPr>
          <w:rFonts w:ascii="Times New Roman" w:eastAsiaTheme="minorEastAsia" w:hAnsi="Times New Roman"/>
          <w:sz w:val="24"/>
        </w:rPr>
        <w:t>w</w:t>
      </w:r>
      <w:r w:rsidR="00C1083B" w:rsidRPr="00B0370A">
        <w:rPr>
          <w:rFonts w:ascii="Times New Roman" w:eastAsiaTheme="minorEastAsia" w:hAnsi="Times New Roman"/>
          <w:sz w:val="24"/>
        </w:rPr>
        <w:t>as</w:t>
      </w:r>
      <w:r w:rsidRPr="00B0370A">
        <w:rPr>
          <w:rFonts w:ascii="Times New Roman" w:eastAsiaTheme="minorEastAsia" w:hAnsi="Times New Roman"/>
          <w:sz w:val="24"/>
        </w:rPr>
        <w:t xml:space="preserve"> significantly en</w:t>
      </w:r>
      <w:r w:rsidR="00436D65" w:rsidRPr="00B0370A">
        <w:rPr>
          <w:rFonts w:ascii="Times New Roman" w:eastAsiaTheme="minorEastAsia" w:hAnsi="Times New Roman"/>
          <w:sz w:val="24"/>
        </w:rPr>
        <w:t>hanced (6 and 20 times in H, 4</w:t>
      </w:r>
      <w:r w:rsidR="00C1083B" w:rsidRPr="00B0370A">
        <w:rPr>
          <w:rFonts w:ascii="Times New Roman" w:eastAsiaTheme="minorEastAsia" w:hAnsi="Times New Roman"/>
          <w:sz w:val="24"/>
        </w:rPr>
        <w:t>,</w:t>
      </w:r>
      <w:r w:rsidR="00436D65" w:rsidRPr="00B0370A">
        <w:rPr>
          <w:rFonts w:ascii="Times New Roman" w:eastAsiaTheme="minorEastAsia" w:hAnsi="Times New Roman"/>
          <w:sz w:val="24"/>
        </w:rPr>
        <w:t xml:space="preserve"> and 3 times in Z) by </w:t>
      </w:r>
      <w:r w:rsidRPr="00B0370A">
        <w:rPr>
          <w:rFonts w:ascii="Times New Roman" w:eastAsiaTheme="minorEastAsia" w:hAnsi="Times New Roman"/>
          <w:sz w:val="24"/>
        </w:rPr>
        <w:t>T1 and T2</w:t>
      </w:r>
      <w:r w:rsidR="00436D65" w:rsidRPr="00B0370A">
        <w:rPr>
          <w:rFonts w:ascii="Times New Roman" w:eastAsiaTheme="minorEastAsia" w:hAnsi="Times New Roman"/>
          <w:sz w:val="24"/>
        </w:rPr>
        <w:t xml:space="preserve"> correspondingly</w:t>
      </w:r>
      <w:r w:rsidR="006121CE" w:rsidRPr="00B0370A">
        <w:rPr>
          <w:rFonts w:ascii="Times New Roman" w:eastAsiaTheme="minorEastAsia" w:hAnsi="Times New Roman"/>
          <w:sz w:val="24"/>
        </w:rPr>
        <w:t xml:space="preserve">. </w:t>
      </w:r>
      <w:r w:rsidR="00436D65" w:rsidRPr="00B0370A">
        <w:rPr>
          <w:rFonts w:ascii="Times New Roman" w:eastAsiaTheme="minorEastAsia" w:hAnsi="Times New Roman"/>
          <w:sz w:val="24"/>
        </w:rPr>
        <w:t xml:space="preserve">However, there </w:t>
      </w:r>
      <w:r w:rsidR="00C1083B" w:rsidRPr="00B0370A">
        <w:rPr>
          <w:rFonts w:ascii="Times New Roman" w:eastAsiaTheme="minorEastAsia" w:hAnsi="Times New Roman"/>
          <w:sz w:val="24"/>
        </w:rPr>
        <w:t>are</w:t>
      </w:r>
      <w:r w:rsidR="00436D65" w:rsidRPr="00B0370A">
        <w:rPr>
          <w:rFonts w:ascii="Times New Roman" w:eastAsiaTheme="minorEastAsia" w:hAnsi="Times New Roman"/>
          <w:sz w:val="24"/>
        </w:rPr>
        <w:t xml:space="preserve"> no significant differences between the </w:t>
      </w:r>
      <w:r w:rsidR="0000772E" w:rsidRPr="00B0370A">
        <w:rPr>
          <w:rFonts w:ascii="Times New Roman" w:eastAsiaTheme="minorEastAsia" w:hAnsi="Times New Roman"/>
          <w:sz w:val="24"/>
        </w:rPr>
        <w:t>expressions</w:t>
      </w:r>
      <w:r w:rsidR="00436D65" w:rsidRPr="00B0370A">
        <w:rPr>
          <w:rFonts w:ascii="Times New Roman" w:eastAsiaTheme="minorEastAsia" w:hAnsi="Times New Roman"/>
          <w:sz w:val="24"/>
        </w:rPr>
        <w:t xml:space="preserve"> of </w:t>
      </w:r>
      <w:r w:rsidR="00436D65" w:rsidRPr="00B0370A">
        <w:rPr>
          <w:rFonts w:ascii="Times New Roman" w:eastAsiaTheme="minorEastAsia" w:hAnsi="Times New Roman"/>
          <w:i/>
          <w:sz w:val="24"/>
        </w:rPr>
        <w:t>RBCL</w:t>
      </w:r>
      <w:r w:rsidR="00436D65" w:rsidRPr="00B0370A">
        <w:rPr>
          <w:rFonts w:ascii="Times New Roman" w:eastAsiaTheme="minorEastAsia" w:hAnsi="Times New Roman"/>
          <w:sz w:val="24"/>
        </w:rPr>
        <w:t xml:space="preserve"> of the two genotypes</w:t>
      </w:r>
      <w:r w:rsidR="006121CE" w:rsidRPr="00B0370A">
        <w:rPr>
          <w:rFonts w:ascii="Times New Roman" w:eastAsiaTheme="minorEastAsia" w:hAnsi="Times New Roman"/>
          <w:sz w:val="24"/>
        </w:rPr>
        <w:t>.</w:t>
      </w:r>
      <w:r w:rsidR="0000772E" w:rsidRPr="00B0370A">
        <w:rPr>
          <w:rFonts w:ascii="Times New Roman" w:eastAsiaTheme="minorEastAsia" w:hAnsi="Times New Roman"/>
          <w:sz w:val="24"/>
        </w:rPr>
        <w:t xml:space="preserve"> T</w:t>
      </w:r>
      <w:r w:rsidRPr="00B0370A">
        <w:rPr>
          <w:rFonts w:ascii="Times New Roman" w:eastAsiaTheme="minorEastAsia" w:hAnsi="Times New Roman"/>
          <w:sz w:val="24"/>
        </w:rPr>
        <w:t xml:space="preserve">he transcript of </w:t>
      </w:r>
      <w:r w:rsidRPr="00B0370A">
        <w:rPr>
          <w:rFonts w:ascii="Times New Roman" w:eastAsiaTheme="minorEastAsia" w:hAnsi="Times New Roman"/>
          <w:i/>
          <w:sz w:val="24"/>
        </w:rPr>
        <w:t>CHLH1</w:t>
      </w:r>
      <w:r w:rsidRPr="00B0370A">
        <w:rPr>
          <w:rFonts w:ascii="Times New Roman" w:eastAsiaTheme="minorEastAsia" w:hAnsi="Times New Roman"/>
          <w:sz w:val="24"/>
        </w:rPr>
        <w:t xml:space="preserve"> significantly enhanced in T1</w:t>
      </w:r>
      <w:r w:rsidR="000423F4" w:rsidRPr="00B0370A">
        <w:rPr>
          <w:rFonts w:ascii="Times New Roman" w:eastAsiaTheme="minorEastAsia" w:hAnsi="Times New Roman"/>
          <w:sz w:val="24"/>
        </w:rPr>
        <w:t xml:space="preserve"> (1.2 times), however, 0.6 times decreased</w:t>
      </w:r>
      <w:r w:rsidRPr="00B0370A">
        <w:rPr>
          <w:rFonts w:ascii="Times New Roman" w:eastAsiaTheme="minorEastAsia" w:hAnsi="Times New Roman"/>
          <w:sz w:val="24"/>
        </w:rPr>
        <w:t xml:space="preserve"> in T2 compare</w:t>
      </w:r>
      <w:r w:rsidR="00FD0FD2" w:rsidRPr="00B0370A">
        <w:rPr>
          <w:rFonts w:ascii="Times New Roman" w:eastAsiaTheme="minorEastAsia" w:hAnsi="Times New Roman"/>
          <w:sz w:val="24"/>
        </w:rPr>
        <w:t>d</w:t>
      </w:r>
      <w:r w:rsidRPr="00B0370A">
        <w:rPr>
          <w:rFonts w:ascii="Times New Roman" w:eastAsiaTheme="minorEastAsia" w:hAnsi="Times New Roman"/>
          <w:sz w:val="24"/>
        </w:rPr>
        <w:t xml:space="preserve"> with CK</w:t>
      </w:r>
      <w:r w:rsidR="000423F4" w:rsidRPr="00B0370A">
        <w:rPr>
          <w:rFonts w:ascii="Times New Roman" w:eastAsiaTheme="minorEastAsia" w:hAnsi="Times New Roman"/>
          <w:sz w:val="24"/>
        </w:rPr>
        <w:t xml:space="preserve"> in H</w:t>
      </w:r>
      <w:r w:rsidRPr="00B0370A">
        <w:rPr>
          <w:rFonts w:ascii="Times New Roman" w:eastAsiaTheme="minorEastAsia" w:hAnsi="Times New Roman"/>
          <w:sz w:val="24"/>
        </w:rPr>
        <w:t xml:space="preserve">. While in Z cultivar, the expression of </w:t>
      </w:r>
      <w:r w:rsidRPr="00B0370A">
        <w:rPr>
          <w:rFonts w:ascii="Times New Roman" w:eastAsiaTheme="minorEastAsia" w:hAnsi="Times New Roman"/>
          <w:i/>
          <w:sz w:val="24"/>
        </w:rPr>
        <w:t>CHLH1</w:t>
      </w:r>
      <w:r w:rsidRPr="00B0370A">
        <w:rPr>
          <w:rFonts w:ascii="Times New Roman" w:eastAsiaTheme="minorEastAsia" w:hAnsi="Times New Roman"/>
          <w:sz w:val="24"/>
        </w:rPr>
        <w:t xml:space="preserve"> reduced significantly by both T1</w:t>
      </w:r>
      <w:r w:rsidR="000423F4" w:rsidRPr="00B0370A">
        <w:rPr>
          <w:rFonts w:ascii="Times New Roman" w:eastAsiaTheme="minorEastAsia" w:hAnsi="Times New Roman"/>
          <w:sz w:val="24"/>
        </w:rPr>
        <w:t xml:space="preserve"> (0.6 times)</w:t>
      </w:r>
      <w:r w:rsidRPr="00B0370A">
        <w:rPr>
          <w:rFonts w:ascii="Times New Roman" w:eastAsiaTheme="minorEastAsia" w:hAnsi="Times New Roman"/>
          <w:sz w:val="24"/>
        </w:rPr>
        <w:t xml:space="preserve"> and T2</w:t>
      </w:r>
      <w:r w:rsidR="000423F4" w:rsidRPr="00B0370A">
        <w:rPr>
          <w:rFonts w:ascii="Times New Roman" w:eastAsiaTheme="minorEastAsia" w:hAnsi="Times New Roman"/>
          <w:sz w:val="24"/>
        </w:rPr>
        <w:t xml:space="preserve"> (0.4 times)</w:t>
      </w:r>
      <w:r w:rsidRPr="00B0370A">
        <w:rPr>
          <w:rFonts w:ascii="Times New Roman" w:eastAsiaTheme="minorEastAsia" w:hAnsi="Times New Roman"/>
          <w:sz w:val="24"/>
        </w:rPr>
        <w:t xml:space="preserve">. The relative expression of </w:t>
      </w:r>
      <w:r w:rsidRPr="00B0370A">
        <w:rPr>
          <w:rFonts w:ascii="Times New Roman" w:eastAsiaTheme="minorEastAsia" w:hAnsi="Times New Roman"/>
          <w:i/>
          <w:sz w:val="24"/>
        </w:rPr>
        <w:t>TTG2</w:t>
      </w:r>
      <w:r w:rsidRPr="00B0370A">
        <w:rPr>
          <w:rFonts w:ascii="Times New Roman" w:eastAsiaTheme="minorEastAsia" w:hAnsi="Times New Roman"/>
          <w:sz w:val="24"/>
        </w:rPr>
        <w:t xml:space="preserve"> was also significantly enhanced by the T1</w:t>
      </w:r>
      <w:r w:rsidR="000423F4" w:rsidRPr="00B0370A">
        <w:rPr>
          <w:rFonts w:ascii="Times New Roman" w:eastAsiaTheme="minorEastAsia" w:hAnsi="Times New Roman"/>
          <w:sz w:val="24"/>
        </w:rPr>
        <w:t xml:space="preserve"> (4 and 9 times)</w:t>
      </w:r>
      <w:r w:rsidRPr="00B0370A">
        <w:rPr>
          <w:rFonts w:ascii="Times New Roman" w:eastAsiaTheme="minorEastAsia" w:hAnsi="Times New Roman"/>
          <w:sz w:val="24"/>
        </w:rPr>
        <w:t xml:space="preserve"> and T2 </w:t>
      </w:r>
      <w:r w:rsidR="000423F4" w:rsidRPr="00B0370A">
        <w:rPr>
          <w:rFonts w:ascii="Times New Roman" w:eastAsiaTheme="minorEastAsia" w:hAnsi="Times New Roman"/>
          <w:sz w:val="24"/>
        </w:rPr>
        <w:t xml:space="preserve">(5 and 6 times) </w:t>
      </w:r>
      <w:r w:rsidRPr="00B0370A">
        <w:rPr>
          <w:rFonts w:ascii="Times New Roman" w:eastAsiaTheme="minorEastAsia" w:hAnsi="Times New Roman"/>
          <w:sz w:val="24"/>
        </w:rPr>
        <w:t>compare</w:t>
      </w:r>
      <w:r w:rsidR="00FD0FD2" w:rsidRPr="00B0370A">
        <w:rPr>
          <w:rFonts w:ascii="Times New Roman" w:eastAsiaTheme="minorEastAsia" w:hAnsi="Times New Roman"/>
          <w:sz w:val="24"/>
        </w:rPr>
        <w:t>d</w:t>
      </w:r>
      <w:r w:rsidRPr="00B0370A">
        <w:rPr>
          <w:rFonts w:ascii="Times New Roman" w:eastAsiaTheme="minorEastAsia" w:hAnsi="Times New Roman"/>
          <w:sz w:val="24"/>
        </w:rPr>
        <w:t xml:space="preserve"> with CK</w:t>
      </w:r>
      <w:r w:rsidR="000423F4" w:rsidRPr="00B0370A">
        <w:rPr>
          <w:rFonts w:ascii="Times New Roman" w:eastAsiaTheme="minorEastAsia" w:hAnsi="Times New Roman"/>
          <w:sz w:val="24"/>
        </w:rPr>
        <w:t xml:space="preserve"> in H and Z, respectively</w:t>
      </w:r>
      <w:r w:rsidRPr="00B0370A">
        <w:rPr>
          <w:rFonts w:ascii="Times New Roman" w:eastAsiaTheme="minorEastAsia" w:hAnsi="Times New Roman"/>
          <w:sz w:val="24"/>
        </w:rPr>
        <w:t>.</w:t>
      </w:r>
    </w:p>
    <w:p w14:paraId="50FD4ED0" w14:textId="77777777" w:rsidR="004B4441" w:rsidRPr="004B4747" w:rsidRDefault="004B4441" w:rsidP="007B453A">
      <w:pPr>
        <w:adjustRightInd w:val="0"/>
        <w:snapToGrid w:val="0"/>
        <w:spacing w:after="0" w:line="360" w:lineRule="auto"/>
        <w:jc w:val="both"/>
        <w:rPr>
          <w:rFonts w:ascii="Times New Roman" w:eastAsiaTheme="minorEastAsia" w:hAnsi="Times New Roman" w:cs="Times New Roman"/>
          <w:lang w:eastAsia="zh-CN"/>
        </w:rPr>
      </w:pPr>
    </w:p>
    <w:p w14:paraId="20C55902" w14:textId="77777777" w:rsidR="005C271B" w:rsidRPr="004B4747" w:rsidRDefault="005C271B" w:rsidP="007B453A">
      <w:pPr>
        <w:adjustRightInd w:val="0"/>
        <w:snapToGrid w:val="0"/>
        <w:spacing w:after="0" w:line="360" w:lineRule="auto"/>
        <w:jc w:val="both"/>
        <w:rPr>
          <w:rFonts w:ascii="Times New Roman" w:eastAsiaTheme="minorEastAsia" w:hAnsi="Times New Roman" w:cs="Times New Roman"/>
          <w:b/>
          <w:lang w:eastAsia="zh-CN"/>
        </w:rPr>
      </w:pPr>
    </w:p>
    <w:p w14:paraId="4DF4543A" w14:textId="77777777" w:rsidR="006C6333" w:rsidRPr="004B4747" w:rsidRDefault="00D7342A" w:rsidP="00720869">
      <w:pPr>
        <w:pStyle w:val="MDPI52figure"/>
        <w:rPr>
          <w:rFonts w:eastAsiaTheme="minorEastAsia"/>
        </w:rPr>
      </w:pPr>
      <w:r w:rsidRPr="004B4747">
        <w:rPr>
          <w:rFonts w:eastAsiaTheme="minorEastAsia"/>
          <w:noProof/>
          <w:lang w:eastAsia="zh-CN" w:bidi="ar-SA"/>
        </w:rPr>
        <w:lastRenderedPageBreak/>
        <w:drawing>
          <wp:inline distT="0" distB="0" distL="0" distR="0" wp14:anchorId="72194404" wp14:editId="4E534078">
            <wp:extent cx="5943600" cy="7125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Genes.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125970"/>
                    </a:xfrm>
                    <a:prstGeom prst="rect">
                      <a:avLst/>
                    </a:prstGeom>
                  </pic:spPr>
                </pic:pic>
              </a:graphicData>
            </a:graphic>
          </wp:inline>
        </w:drawing>
      </w:r>
    </w:p>
    <w:p w14:paraId="31501F3F" w14:textId="6840948C" w:rsidR="00B461C9" w:rsidRPr="00B0370A" w:rsidRDefault="00720869" w:rsidP="00720869">
      <w:pPr>
        <w:pStyle w:val="MDPI51figurecaption"/>
        <w:rPr>
          <w:rFonts w:ascii="Times New Roman" w:hAnsi="Times New Roman"/>
          <w:sz w:val="20"/>
        </w:rPr>
      </w:pPr>
      <w:r w:rsidRPr="00B0370A">
        <w:rPr>
          <w:rFonts w:ascii="Times New Roman" w:hAnsi="Times New Roman"/>
          <w:b/>
          <w:sz w:val="20"/>
        </w:rPr>
        <w:t xml:space="preserve">Figure 8. </w:t>
      </w:r>
      <w:r w:rsidR="001C1407" w:rsidRPr="00B0370A">
        <w:rPr>
          <w:rFonts w:ascii="Times New Roman" w:hAnsi="Times New Roman"/>
          <w:sz w:val="20"/>
        </w:rPr>
        <w:t xml:space="preserve">Values shown in </w:t>
      </w:r>
      <w:r w:rsidR="001C1407" w:rsidRPr="00B0370A">
        <w:rPr>
          <w:rFonts w:ascii="Times New Roman" w:hAnsi="Times New Roman"/>
          <w:b/>
          <w:sz w:val="20"/>
        </w:rPr>
        <w:t>A</w:t>
      </w:r>
      <w:r w:rsidR="007124E1" w:rsidRPr="00B0370A">
        <w:rPr>
          <w:rFonts w:ascii="Times New Roman" w:hAnsi="Times New Roman"/>
          <w:b/>
          <w:sz w:val="20"/>
        </w:rPr>
        <w:t>-</w:t>
      </w:r>
      <w:r w:rsidR="001C1407" w:rsidRPr="00B0370A">
        <w:rPr>
          <w:rFonts w:ascii="Times New Roman" w:hAnsi="Times New Roman"/>
          <w:b/>
          <w:sz w:val="20"/>
        </w:rPr>
        <w:t>F</w:t>
      </w:r>
      <w:r w:rsidR="001C1407" w:rsidRPr="00B0370A">
        <w:rPr>
          <w:rFonts w:ascii="Times New Roman" w:hAnsi="Times New Roman"/>
          <w:sz w:val="20"/>
        </w:rPr>
        <w:t xml:space="preserve"> are mean values of relative expression of </w:t>
      </w:r>
      <w:r w:rsidR="001C1407" w:rsidRPr="00B0370A">
        <w:rPr>
          <w:rFonts w:ascii="Times New Roman" w:hAnsi="Times New Roman"/>
          <w:i/>
          <w:sz w:val="20"/>
        </w:rPr>
        <w:t>NHX1</w:t>
      </w:r>
      <w:r w:rsidR="001C1407" w:rsidRPr="00B0370A">
        <w:rPr>
          <w:rFonts w:ascii="Times New Roman" w:hAnsi="Times New Roman"/>
          <w:sz w:val="20"/>
        </w:rPr>
        <w:t xml:space="preserve">, </w:t>
      </w:r>
      <w:r w:rsidR="001C1407" w:rsidRPr="00B0370A">
        <w:rPr>
          <w:rFonts w:ascii="Times New Roman" w:hAnsi="Times New Roman"/>
          <w:i/>
          <w:sz w:val="20"/>
        </w:rPr>
        <w:t>SOS1</w:t>
      </w:r>
      <w:r w:rsidR="001C1407" w:rsidRPr="00B0370A">
        <w:rPr>
          <w:rFonts w:ascii="Times New Roman" w:hAnsi="Times New Roman"/>
          <w:sz w:val="20"/>
        </w:rPr>
        <w:t xml:space="preserve">, </w:t>
      </w:r>
      <w:proofErr w:type="spellStart"/>
      <w:r w:rsidR="001C1407" w:rsidRPr="00B0370A">
        <w:rPr>
          <w:rFonts w:ascii="Times New Roman" w:hAnsi="Times New Roman"/>
          <w:i/>
          <w:sz w:val="20"/>
        </w:rPr>
        <w:t>psbA</w:t>
      </w:r>
      <w:proofErr w:type="spellEnd"/>
      <w:r w:rsidR="001C1407" w:rsidRPr="00B0370A">
        <w:rPr>
          <w:rFonts w:ascii="Times New Roman" w:hAnsi="Times New Roman"/>
          <w:sz w:val="20"/>
        </w:rPr>
        <w:t xml:space="preserve">, </w:t>
      </w:r>
      <w:r w:rsidR="001C1407" w:rsidRPr="00B0370A">
        <w:rPr>
          <w:rFonts w:ascii="Times New Roman" w:hAnsi="Times New Roman"/>
          <w:i/>
          <w:sz w:val="20"/>
        </w:rPr>
        <w:t>RBCL</w:t>
      </w:r>
      <w:r w:rsidR="001C1407" w:rsidRPr="00B0370A">
        <w:rPr>
          <w:rFonts w:ascii="Times New Roman" w:hAnsi="Times New Roman"/>
          <w:sz w:val="20"/>
        </w:rPr>
        <w:t xml:space="preserve">, </w:t>
      </w:r>
      <w:r w:rsidR="001C1407" w:rsidRPr="00B0370A">
        <w:rPr>
          <w:rFonts w:ascii="Times New Roman" w:hAnsi="Times New Roman"/>
          <w:i/>
          <w:sz w:val="20"/>
        </w:rPr>
        <w:t>CHLH1</w:t>
      </w:r>
      <w:r w:rsidR="00C1083B" w:rsidRPr="00B0370A">
        <w:rPr>
          <w:rFonts w:ascii="Times New Roman" w:hAnsi="Times New Roman"/>
          <w:i/>
          <w:sz w:val="20"/>
        </w:rPr>
        <w:t>,</w:t>
      </w:r>
      <w:r w:rsidR="001C1407" w:rsidRPr="00B0370A">
        <w:rPr>
          <w:rFonts w:ascii="Times New Roman" w:hAnsi="Times New Roman"/>
          <w:sz w:val="20"/>
        </w:rPr>
        <w:t xml:space="preserve"> and </w:t>
      </w:r>
      <w:r w:rsidR="001C1407" w:rsidRPr="00B0370A">
        <w:rPr>
          <w:rFonts w:ascii="Times New Roman" w:hAnsi="Times New Roman"/>
          <w:i/>
          <w:sz w:val="20"/>
        </w:rPr>
        <w:t>TTG1</w:t>
      </w:r>
      <w:r w:rsidR="001C1407" w:rsidRPr="00B0370A">
        <w:rPr>
          <w:rFonts w:ascii="Times New Roman" w:hAnsi="Times New Roman"/>
          <w:sz w:val="20"/>
        </w:rPr>
        <w:t xml:space="preserve"> gene respectively.</w:t>
      </w:r>
      <w:r w:rsidR="002736BA" w:rsidRPr="00B0370A">
        <w:rPr>
          <w:rFonts w:ascii="Times New Roman" w:hAnsi="Times New Roman"/>
          <w:sz w:val="20"/>
        </w:rPr>
        <w:t xml:space="preserve"> H and Z represent HonghuaDaJinYuan and Z</w:t>
      </w:r>
      <w:r w:rsidR="00850D29">
        <w:rPr>
          <w:rFonts w:ascii="Times New Roman" w:hAnsi="Times New Roman"/>
          <w:sz w:val="20"/>
        </w:rPr>
        <w:t>h</w:t>
      </w:r>
      <w:r w:rsidR="00EE5B33" w:rsidRPr="00B0370A">
        <w:rPr>
          <w:rFonts w:ascii="Times New Roman" w:hAnsi="Times New Roman"/>
          <w:sz w:val="20"/>
        </w:rPr>
        <w:t>ongyan</w:t>
      </w:r>
      <w:r w:rsidR="002736BA" w:rsidRPr="00B0370A">
        <w:rPr>
          <w:rFonts w:ascii="Times New Roman" w:hAnsi="Times New Roman"/>
          <w:sz w:val="20"/>
        </w:rPr>
        <w:t xml:space="preserve">100 cultivars of tobacco respectively. T1 and T2 stand for 100 </w:t>
      </w:r>
      <w:proofErr w:type="spellStart"/>
      <w:r w:rsidR="002736BA" w:rsidRPr="00B0370A">
        <w:rPr>
          <w:rFonts w:ascii="Times New Roman" w:hAnsi="Times New Roman"/>
          <w:sz w:val="20"/>
        </w:rPr>
        <w:t>mM</w:t>
      </w:r>
      <w:proofErr w:type="spellEnd"/>
      <w:r w:rsidR="002736BA" w:rsidRPr="00B0370A">
        <w:rPr>
          <w:rFonts w:ascii="Times New Roman" w:hAnsi="Times New Roman"/>
          <w:sz w:val="20"/>
        </w:rPr>
        <w:t xml:space="preserve"> and 150 </w:t>
      </w:r>
      <w:proofErr w:type="spellStart"/>
      <w:r w:rsidR="002736BA" w:rsidRPr="00B0370A">
        <w:rPr>
          <w:rFonts w:ascii="Times New Roman" w:hAnsi="Times New Roman"/>
          <w:sz w:val="20"/>
        </w:rPr>
        <w:t>mM</w:t>
      </w:r>
      <w:proofErr w:type="spellEnd"/>
      <w:r w:rsidR="002736BA" w:rsidRPr="00B0370A">
        <w:rPr>
          <w:rFonts w:ascii="Times New Roman" w:hAnsi="Times New Roman"/>
          <w:sz w:val="20"/>
        </w:rPr>
        <w:t xml:space="preserve"> NaCl stress accordingly.</w:t>
      </w:r>
      <w:r w:rsidR="001C1407" w:rsidRPr="00B0370A">
        <w:rPr>
          <w:rFonts w:ascii="Times New Roman" w:hAnsi="Times New Roman"/>
          <w:sz w:val="20"/>
        </w:rPr>
        <w:t xml:space="preserve"> </w:t>
      </w:r>
      <w:r w:rsidR="007C7166" w:rsidRPr="00B0370A">
        <w:rPr>
          <w:rFonts w:ascii="Times New Roman" w:hAnsi="Times New Roman"/>
          <w:sz w:val="20"/>
        </w:rPr>
        <w:t xml:space="preserve">Error bars represent </w:t>
      </w:r>
      <w:r w:rsidR="00C1083B" w:rsidRPr="00B0370A">
        <w:rPr>
          <w:rFonts w:ascii="Times New Roman" w:hAnsi="Times New Roman"/>
          <w:sz w:val="20"/>
        </w:rPr>
        <w:t xml:space="preserve">the </w:t>
      </w:r>
      <w:r w:rsidR="007C7166" w:rsidRPr="00B0370A">
        <w:rPr>
          <w:rFonts w:ascii="Times New Roman" w:hAnsi="Times New Roman"/>
          <w:sz w:val="20"/>
        </w:rPr>
        <w:t>standard deviation of three replicates, with different letters indicate significant difference. *p&lt;0.05, **p&lt;0.01, and ns represent non-significant.</w:t>
      </w:r>
    </w:p>
    <w:p w14:paraId="69CB761F" w14:textId="11B177F2" w:rsidR="00091D19" w:rsidRPr="00B0370A" w:rsidRDefault="00720869" w:rsidP="00720869">
      <w:pPr>
        <w:pStyle w:val="MDPI21heading1"/>
        <w:rPr>
          <w:rFonts w:ascii="Times New Roman" w:hAnsi="Times New Roman"/>
          <w:sz w:val="24"/>
        </w:rPr>
      </w:pPr>
      <w:r w:rsidRPr="00B0370A">
        <w:rPr>
          <w:rFonts w:ascii="Times New Roman" w:hAnsi="Times New Roman"/>
          <w:sz w:val="24"/>
        </w:rPr>
        <w:t xml:space="preserve">4. </w:t>
      </w:r>
      <w:r w:rsidR="00091D19" w:rsidRPr="00B0370A">
        <w:rPr>
          <w:rFonts w:ascii="Times New Roman" w:hAnsi="Times New Roman"/>
          <w:sz w:val="24"/>
        </w:rPr>
        <w:t>Discussion</w:t>
      </w:r>
    </w:p>
    <w:p w14:paraId="3D7F72FB" w14:textId="25D256A9" w:rsidR="00021068" w:rsidRPr="00B0370A" w:rsidRDefault="00021068" w:rsidP="00720869">
      <w:pPr>
        <w:pStyle w:val="MDPI31text"/>
        <w:rPr>
          <w:rFonts w:ascii="Times New Roman" w:eastAsiaTheme="minorEastAsia" w:hAnsi="Times New Roman"/>
          <w:color w:val="000000" w:themeColor="text1"/>
          <w:sz w:val="24"/>
        </w:rPr>
      </w:pPr>
      <w:r w:rsidRPr="00B0370A">
        <w:rPr>
          <w:rFonts w:ascii="Times New Roman" w:eastAsiaTheme="minorEastAsia" w:hAnsi="Times New Roman"/>
          <w:color w:val="000000" w:themeColor="text1"/>
          <w:sz w:val="24"/>
        </w:rPr>
        <w:t xml:space="preserve">Salinity treatments considerably reduced the fresh weight of the two cultivars studied. Similar results in </w:t>
      </w:r>
      <w:r w:rsidR="00C1083B" w:rsidRPr="00B0370A">
        <w:rPr>
          <w:rFonts w:ascii="Times New Roman" w:eastAsiaTheme="minorEastAsia" w:hAnsi="Times New Roman"/>
          <w:color w:val="000000" w:themeColor="text1"/>
          <w:sz w:val="24"/>
        </w:rPr>
        <w:t xml:space="preserve">a </w:t>
      </w:r>
      <w:r w:rsidRPr="00B0370A">
        <w:rPr>
          <w:rFonts w:ascii="Times New Roman" w:eastAsiaTheme="minorEastAsia" w:hAnsi="Times New Roman"/>
          <w:color w:val="000000" w:themeColor="text1"/>
          <w:sz w:val="24"/>
        </w:rPr>
        <w:t xml:space="preserve">salt-induced </w:t>
      </w:r>
      <w:r w:rsidR="0061305F" w:rsidRPr="00B0370A">
        <w:rPr>
          <w:rFonts w:ascii="Times New Roman" w:eastAsiaTheme="minorEastAsia" w:hAnsi="Times New Roman"/>
          <w:color w:val="000000" w:themeColor="text1"/>
          <w:sz w:val="24"/>
        </w:rPr>
        <w:t>decrease</w:t>
      </w:r>
      <w:r w:rsidRPr="00B0370A">
        <w:rPr>
          <w:rFonts w:ascii="Times New Roman" w:eastAsiaTheme="minorEastAsia" w:hAnsi="Times New Roman"/>
          <w:color w:val="000000" w:themeColor="text1"/>
          <w:sz w:val="24"/>
        </w:rPr>
        <w:t xml:space="preserve"> in fresh </w:t>
      </w:r>
      <w:r w:rsidR="00A92DB5" w:rsidRPr="00B0370A">
        <w:rPr>
          <w:rFonts w:ascii="Times New Roman" w:eastAsiaTheme="minorEastAsia" w:hAnsi="Times New Roman"/>
          <w:color w:val="000000" w:themeColor="text1"/>
          <w:sz w:val="24"/>
        </w:rPr>
        <w:t>biomass</w:t>
      </w:r>
      <w:r w:rsidRPr="00B0370A">
        <w:rPr>
          <w:rFonts w:ascii="Times New Roman" w:eastAsiaTheme="minorEastAsia" w:hAnsi="Times New Roman"/>
          <w:color w:val="000000" w:themeColor="text1"/>
          <w:sz w:val="24"/>
        </w:rPr>
        <w:t xml:space="preserve"> have been </w:t>
      </w:r>
      <w:r w:rsidR="00A92DB5" w:rsidRPr="00B0370A">
        <w:rPr>
          <w:rFonts w:ascii="Times New Roman" w:eastAsiaTheme="minorEastAsia" w:hAnsi="Times New Roman"/>
          <w:color w:val="000000" w:themeColor="text1"/>
          <w:sz w:val="24"/>
        </w:rPr>
        <w:t>recorded</w:t>
      </w:r>
      <w:r w:rsidRPr="00B0370A">
        <w:rPr>
          <w:rFonts w:ascii="Times New Roman" w:eastAsiaTheme="minorEastAsia" w:hAnsi="Times New Roman"/>
          <w:color w:val="000000" w:themeColor="text1"/>
          <w:sz w:val="24"/>
        </w:rPr>
        <w:t xml:space="preserve"> in</w:t>
      </w:r>
      <w:r w:rsidR="00AA5DAC" w:rsidRPr="00B0370A">
        <w:rPr>
          <w:rFonts w:ascii="Times New Roman" w:eastAsiaTheme="minorEastAsia" w:hAnsi="Times New Roman"/>
          <w:color w:val="000000" w:themeColor="text1"/>
          <w:sz w:val="24"/>
        </w:rPr>
        <w:t xml:space="preserve"> many crop plants e.g., </w:t>
      </w:r>
      <w:r w:rsidR="00B43BA7" w:rsidRPr="00B0370A">
        <w:rPr>
          <w:rFonts w:ascii="Times New Roman" w:eastAsiaTheme="minorEastAsia" w:hAnsi="Times New Roman"/>
          <w:i/>
          <w:color w:val="000000" w:themeColor="text1"/>
          <w:sz w:val="24"/>
        </w:rPr>
        <w:t xml:space="preserve">Solanum </w:t>
      </w:r>
      <w:proofErr w:type="spellStart"/>
      <w:r w:rsidR="00B43BA7" w:rsidRPr="00B0370A">
        <w:rPr>
          <w:rFonts w:ascii="Times New Roman" w:eastAsiaTheme="minorEastAsia" w:hAnsi="Times New Roman"/>
          <w:i/>
          <w:color w:val="000000" w:themeColor="text1"/>
          <w:sz w:val="24"/>
        </w:rPr>
        <w:t>lycopersicum</w:t>
      </w:r>
      <w:proofErr w:type="spellEnd"/>
      <w:r w:rsidR="00B43BA7" w:rsidRPr="00B0370A">
        <w:rPr>
          <w:rFonts w:ascii="Times New Roman" w:eastAsiaTheme="minorEastAsia" w:hAnsi="Times New Roman"/>
          <w:color w:val="000000" w:themeColor="text1"/>
          <w:sz w:val="24"/>
        </w:rPr>
        <w:t xml:space="preserve"> L.</w:t>
      </w:r>
      <w:r w:rsidR="005C4684" w:rsidRPr="005C4684">
        <w:t xml:space="preserve"> </w:t>
      </w:r>
      <w:r w:rsidR="005C4684">
        <w:t>(</w:t>
      </w:r>
      <w:proofErr w:type="spellStart"/>
      <w:r w:rsidR="005C4684" w:rsidRPr="005C4684">
        <w:rPr>
          <w:rFonts w:ascii="Times New Roman" w:eastAsiaTheme="minorEastAsia" w:hAnsi="Times New Roman"/>
          <w:color w:val="000000" w:themeColor="text1"/>
          <w:sz w:val="24"/>
        </w:rPr>
        <w:t>Zribi</w:t>
      </w:r>
      <w:proofErr w:type="spellEnd"/>
      <w:r w:rsidR="005C4684">
        <w:rPr>
          <w:rFonts w:ascii="Times New Roman" w:eastAsiaTheme="minorEastAsia" w:hAnsi="Times New Roman"/>
          <w:color w:val="000000" w:themeColor="text1"/>
          <w:sz w:val="24"/>
        </w:rPr>
        <w:t xml:space="preserve"> et al., 2009)</w:t>
      </w:r>
      <w:r w:rsidRPr="00B0370A">
        <w:rPr>
          <w:rFonts w:ascii="Times New Roman" w:eastAsiaTheme="minorEastAsia" w:hAnsi="Times New Roman"/>
          <w:color w:val="000000" w:themeColor="text1"/>
          <w:sz w:val="24"/>
        </w:rPr>
        <w:t xml:space="preserve">, </w:t>
      </w:r>
      <w:proofErr w:type="spellStart"/>
      <w:r w:rsidR="00B43BA7" w:rsidRPr="00B0370A">
        <w:rPr>
          <w:rFonts w:ascii="Times New Roman" w:eastAsiaTheme="minorEastAsia" w:hAnsi="Times New Roman"/>
          <w:i/>
          <w:color w:val="000000" w:themeColor="text1"/>
          <w:sz w:val="24"/>
        </w:rPr>
        <w:t>Carthamus</w:t>
      </w:r>
      <w:proofErr w:type="spellEnd"/>
      <w:r w:rsidR="00B43BA7" w:rsidRPr="00B0370A">
        <w:rPr>
          <w:rFonts w:ascii="Times New Roman" w:eastAsiaTheme="minorEastAsia" w:hAnsi="Times New Roman"/>
          <w:i/>
          <w:color w:val="000000" w:themeColor="text1"/>
          <w:sz w:val="24"/>
        </w:rPr>
        <w:t xml:space="preserve"> </w:t>
      </w:r>
      <w:proofErr w:type="spellStart"/>
      <w:r w:rsidR="00B43BA7" w:rsidRPr="00B0370A">
        <w:rPr>
          <w:rFonts w:ascii="Times New Roman" w:eastAsiaTheme="minorEastAsia" w:hAnsi="Times New Roman"/>
          <w:i/>
          <w:color w:val="000000" w:themeColor="text1"/>
          <w:sz w:val="24"/>
        </w:rPr>
        <w:t>tinctorius</w:t>
      </w:r>
      <w:proofErr w:type="spellEnd"/>
      <w:r w:rsidR="00B43BA7" w:rsidRPr="00B0370A">
        <w:rPr>
          <w:rFonts w:ascii="Times New Roman" w:eastAsiaTheme="minorEastAsia" w:hAnsi="Times New Roman"/>
          <w:color w:val="000000" w:themeColor="text1"/>
          <w:sz w:val="24"/>
        </w:rPr>
        <w:t xml:space="preserve"> L. </w:t>
      </w:r>
      <w:r w:rsidR="005C4684">
        <w:rPr>
          <w:rFonts w:ascii="Times New Roman" w:eastAsiaTheme="minorEastAsia" w:hAnsi="Times New Roman"/>
          <w:color w:val="000000" w:themeColor="text1"/>
          <w:sz w:val="24"/>
        </w:rPr>
        <w:t>(</w:t>
      </w:r>
      <w:proofErr w:type="spellStart"/>
      <w:r w:rsidR="005C4684">
        <w:rPr>
          <w:rFonts w:ascii="Times New Roman" w:eastAsiaTheme="minorEastAsia" w:hAnsi="Times New Roman"/>
          <w:color w:val="000000" w:themeColor="text1"/>
          <w:sz w:val="24"/>
        </w:rPr>
        <w:t>Erdal</w:t>
      </w:r>
      <w:proofErr w:type="spellEnd"/>
      <w:r w:rsidR="005C4684">
        <w:rPr>
          <w:rFonts w:ascii="Times New Roman" w:eastAsiaTheme="minorEastAsia" w:hAnsi="Times New Roman"/>
          <w:color w:val="000000" w:themeColor="text1"/>
          <w:sz w:val="24"/>
        </w:rPr>
        <w:t xml:space="preserve"> &amp; </w:t>
      </w:r>
      <w:proofErr w:type="spellStart"/>
      <w:r w:rsidR="005C4684" w:rsidRPr="005C4684">
        <w:rPr>
          <w:rFonts w:ascii="Times New Roman" w:eastAsiaTheme="minorEastAsia" w:hAnsi="Times New Roman"/>
          <w:color w:val="000000" w:themeColor="text1"/>
          <w:sz w:val="24"/>
        </w:rPr>
        <w:lastRenderedPageBreak/>
        <w:t>Cakirlar</w:t>
      </w:r>
      <w:proofErr w:type="spellEnd"/>
      <w:r w:rsidR="005C4684">
        <w:rPr>
          <w:rFonts w:ascii="Times New Roman" w:eastAsiaTheme="minorEastAsia" w:hAnsi="Times New Roman"/>
          <w:color w:val="000000" w:themeColor="text1"/>
          <w:sz w:val="24"/>
        </w:rPr>
        <w:t>, 2014)</w:t>
      </w:r>
      <w:r w:rsidR="00B43BA7" w:rsidRPr="00B0370A">
        <w:rPr>
          <w:rFonts w:ascii="Times New Roman" w:eastAsiaTheme="minorEastAsia" w:hAnsi="Times New Roman"/>
          <w:color w:val="000000" w:themeColor="text1"/>
          <w:sz w:val="24"/>
        </w:rPr>
        <w:t xml:space="preserve">, </w:t>
      </w:r>
      <w:proofErr w:type="spellStart"/>
      <w:r w:rsidR="00B43BA7" w:rsidRPr="00B0370A">
        <w:rPr>
          <w:rFonts w:ascii="Times New Roman" w:eastAsiaTheme="minorEastAsia" w:hAnsi="Times New Roman"/>
          <w:i/>
          <w:color w:val="000000" w:themeColor="text1"/>
          <w:sz w:val="24"/>
        </w:rPr>
        <w:t>Vigna</w:t>
      </w:r>
      <w:proofErr w:type="spellEnd"/>
      <w:r w:rsidR="00B43BA7" w:rsidRPr="00B0370A">
        <w:rPr>
          <w:rFonts w:ascii="Times New Roman" w:eastAsiaTheme="minorEastAsia" w:hAnsi="Times New Roman"/>
          <w:i/>
          <w:color w:val="000000" w:themeColor="text1"/>
          <w:sz w:val="24"/>
        </w:rPr>
        <w:t xml:space="preserve"> radiate</w:t>
      </w:r>
      <w:r w:rsidR="00B43BA7" w:rsidRPr="00B0370A">
        <w:rPr>
          <w:rFonts w:ascii="Times New Roman" w:eastAsiaTheme="minorEastAsia" w:hAnsi="Times New Roman"/>
          <w:color w:val="000000" w:themeColor="text1"/>
          <w:sz w:val="24"/>
        </w:rPr>
        <w:t xml:space="preserve"> L. </w:t>
      </w:r>
      <w:r w:rsidR="005C4684">
        <w:rPr>
          <w:rFonts w:ascii="Times New Roman" w:eastAsiaTheme="minorEastAsia" w:hAnsi="Times New Roman"/>
          <w:color w:val="000000" w:themeColor="text1"/>
          <w:sz w:val="24"/>
        </w:rPr>
        <w:t>(</w:t>
      </w:r>
      <w:proofErr w:type="spellStart"/>
      <w:r w:rsidR="005C4684">
        <w:rPr>
          <w:rFonts w:ascii="Times New Roman" w:eastAsiaTheme="minorEastAsia" w:hAnsi="Times New Roman"/>
          <w:color w:val="000000" w:themeColor="text1"/>
          <w:sz w:val="24"/>
        </w:rPr>
        <w:t>Ullah</w:t>
      </w:r>
      <w:proofErr w:type="spellEnd"/>
      <w:r w:rsidR="005C4684">
        <w:rPr>
          <w:rFonts w:ascii="Times New Roman" w:eastAsiaTheme="minorEastAsia" w:hAnsi="Times New Roman"/>
          <w:color w:val="000000" w:themeColor="text1"/>
          <w:sz w:val="24"/>
        </w:rPr>
        <w:t xml:space="preserve"> </w:t>
      </w:r>
      <w:r w:rsidR="005C4684" w:rsidRPr="005C4684">
        <w:rPr>
          <w:rFonts w:ascii="Times New Roman" w:eastAsiaTheme="minorEastAsia" w:hAnsi="Times New Roman"/>
          <w:i/>
          <w:color w:val="000000" w:themeColor="text1"/>
          <w:sz w:val="24"/>
        </w:rPr>
        <w:t>et al</w:t>
      </w:r>
      <w:r w:rsidR="005C4684">
        <w:rPr>
          <w:rFonts w:ascii="Times New Roman" w:eastAsiaTheme="minorEastAsia" w:hAnsi="Times New Roman"/>
          <w:color w:val="000000" w:themeColor="text1"/>
          <w:sz w:val="24"/>
        </w:rPr>
        <w:t>., 2016)</w:t>
      </w:r>
      <w:r w:rsidRPr="00B0370A">
        <w:rPr>
          <w:rFonts w:ascii="Times New Roman" w:eastAsiaTheme="minorEastAsia" w:hAnsi="Times New Roman"/>
          <w:color w:val="000000" w:themeColor="text1"/>
          <w:sz w:val="24"/>
        </w:rPr>
        <w:t xml:space="preserve">, </w:t>
      </w:r>
      <w:proofErr w:type="spellStart"/>
      <w:r w:rsidR="00C50D9E" w:rsidRPr="00B0370A">
        <w:rPr>
          <w:rFonts w:ascii="Times New Roman" w:eastAsiaTheme="minorEastAsia" w:hAnsi="Times New Roman"/>
          <w:i/>
          <w:color w:val="000000" w:themeColor="text1"/>
          <w:sz w:val="24"/>
        </w:rPr>
        <w:t>Vicia</w:t>
      </w:r>
      <w:proofErr w:type="spellEnd"/>
      <w:r w:rsidR="00C50D9E" w:rsidRPr="00B0370A">
        <w:rPr>
          <w:rFonts w:ascii="Times New Roman" w:eastAsiaTheme="minorEastAsia" w:hAnsi="Times New Roman"/>
          <w:i/>
          <w:color w:val="000000" w:themeColor="text1"/>
          <w:sz w:val="24"/>
        </w:rPr>
        <w:t xml:space="preserve"> </w:t>
      </w:r>
      <w:proofErr w:type="spellStart"/>
      <w:r w:rsidR="00C50D9E" w:rsidRPr="00B0370A">
        <w:rPr>
          <w:rFonts w:ascii="Times New Roman" w:eastAsiaTheme="minorEastAsia" w:hAnsi="Times New Roman"/>
          <w:i/>
          <w:color w:val="000000" w:themeColor="text1"/>
          <w:sz w:val="24"/>
        </w:rPr>
        <w:t>faba</w:t>
      </w:r>
      <w:proofErr w:type="spellEnd"/>
      <w:r w:rsidR="00C50D9E" w:rsidRPr="00B0370A">
        <w:rPr>
          <w:rFonts w:ascii="Times New Roman" w:eastAsiaTheme="minorEastAsia" w:hAnsi="Times New Roman"/>
          <w:color w:val="000000" w:themeColor="text1"/>
          <w:sz w:val="24"/>
        </w:rPr>
        <w:t xml:space="preserve"> L.</w:t>
      </w:r>
      <w:r w:rsidRPr="00B0370A">
        <w:rPr>
          <w:rFonts w:ascii="Times New Roman" w:eastAsiaTheme="minorEastAsia" w:hAnsi="Times New Roman"/>
          <w:color w:val="000000" w:themeColor="text1"/>
          <w:sz w:val="24"/>
        </w:rPr>
        <w:t xml:space="preserve"> </w:t>
      </w:r>
      <w:r w:rsidR="005C4684">
        <w:rPr>
          <w:rFonts w:ascii="Times New Roman" w:eastAsiaTheme="minorEastAsia" w:hAnsi="Times New Roman"/>
          <w:color w:val="000000" w:themeColor="text1"/>
          <w:sz w:val="24"/>
        </w:rPr>
        <w:t>(</w:t>
      </w:r>
      <w:proofErr w:type="spellStart"/>
      <w:r w:rsidR="005C4684" w:rsidRPr="005C4684">
        <w:rPr>
          <w:rFonts w:ascii="Times New Roman" w:eastAsiaTheme="minorEastAsia" w:hAnsi="Times New Roman"/>
          <w:color w:val="000000" w:themeColor="text1"/>
          <w:sz w:val="24"/>
        </w:rPr>
        <w:t>Qados</w:t>
      </w:r>
      <w:proofErr w:type="spellEnd"/>
      <w:r w:rsidR="005C4684">
        <w:rPr>
          <w:rFonts w:ascii="Times New Roman" w:eastAsiaTheme="minorEastAsia" w:hAnsi="Times New Roman"/>
          <w:color w:val="000000" w:themeColor="text1"/>
          <w:sz w:val="24"/>
        </w:rPr>
        <w:t>, 2011)</w:t>
      </w:r>
      <w:r w:rsidRPr="00B0370A">
        <w:rPr>
          <w:rFonts w:ascii="Times New Roman" w:eastAsiaTheme="minorEastAsia" w:hAnsi="Times New Roman"/>
          <w:color w:val="000000" w:themeColor="text1"/>
          <w:sz w:val="24"/>
        </w:rPr>
        <w:t xml:space="preserve">, </w:t>
      </w:r>
      <w:proofErr w:type="spellStart"/>
      <w:r w:rsidR="00C50D9E" w:rsidRPr="00B0370A">
        <w:rPr>
          <w:rFonts w:ascii="Times New Roman" w:eastAsiaTheme="minorEastAsia" w:hAnsi="Times New Roman"/>
          <w:i/>
          <w:color w:val="000000" w:themeColor="text1"/>
          <w:sz w:val="24"/>
        </w:rPr>
        <w:t>Oryza</w:t>
      </w:r>
      <w:proofErr w:type="spellEnd"/>
      <w:r w:rsidR="00C50D9E" w:rsidRPr="00B0370A">
        <w:rPr>
          <w:rFonts w:ascii="Times New Roman" w:eastAsiaTheme="minorEastAsia" w:hAnsi="Times New Roman"/>
          <w:i/>
          <w:color w:val="000000" w:themeColor="text1"/>
          <w:sz w:val="24"/>
        </w:rPr>
        <w:t xml:space="preserve"> sativa</w:t>
      </w:r>
      <w:r w:rsidR="00C50D9E" w:rsidRPr="00B0370A">
        <w:rPr>
          <w:rFonts w:ascii="Times New Roman" w:eastAsiaTheme="minorEastAsia" w:hAnsi="Times New Roman"/>
          <w:color w:val="000000" w:themeColor="text1"/>
          <w:sz w:val="24"/>
        </w:rPr>
        <w:t xml:space="preserve"> L. </w:t>
      </w:r>
      <w:r w:rsidR="005C4684">
        <w:rPr>
          <w:rFonts w:ascii="Times New Roman" w:eastAsiaTheme="minorEastAsia" w:hAnsi="Times New Roman"/>
          <w:color w:val="000000" w:themeColor="text1"/>
          <w:sz w:val="24"/>
        </w:rPr>
        <w:t xml:space="preserve">(Jamil </w:t>
      </w:r>
      <w:r w:rsidR="005C4684" w:rsidRPr="005C4684">
        <w:rPr>
          <w:rFonts w:ascii="Times New Roman" w:eastAsiaTheme="minorEastAsia" w:hAnsi="Times New Roman"/>
          <w:i/>
          <w:color w:val="000000" w:themeColor="text1"/>
          <w:sz w:val="24"/>
        </w:rPr>
        <w:t>et al</w:t>
      </w:r>
      <w:r w:rsidR="005C4684">
        <w:rPr>
          <w:rFonts w:ascii="Times New Roman" w:eastAsiaTheme="minorEastAsia" w:hAnsi="Times New Roman"/>
          <w:color w:val="000000" w:themeColor="text1"/>
          <w:sz w:val="24"/>
        </w:rPr>
        <w:t>., 2012)</w:t>
      </w:r>
      <w:r w:rsidRPr="00B0370A">
        <w:rPr>
          <w:rFonts w:ascii="Times New Roman" w:eastAsiaTheme="minorEastAsia" w:hAnsi="Times New Roman"/>
          <w:color w:val="000000" w:themeColor="text1"/>
          <w:sz w:val="24"/>
        </w:rPr>
        <w:t xml:space="preserve">, </w:t>
      </w:r>
      <w:r w:rsidR="00C1083B" w:rsidRPr="00B0370A">
        <w:rPr>
          <w:rFonts w:ascii="Times New Roman" w:eastAsiaTheme="minorEastAsia" w:hAnsi="Times New Roman"/>
          <w:i/>
          <w:color w:val="000000" w:themeColor="text1"/>
          <w:sz w:val="24"/>
        </w:rPr>
        <w:t>Brassica napu</w:t>
      </w:r>
      <w:r w:rsidRPr="00B0370A">
        <w:rPr>
          <w:rFonts w:ascii="Times New Roman" w:eastAsiaTheme="minorEastAsia" w:hAnsi="Times New Roman"/>
          <w:i/>
          <w:color w:val="000000" w:themeColor="text1"/>
          <w:sz w:val="24"/>
        </w:rPr>
        <w:t>s</w:t>
      </w:r>
      <w:r w:rsidRPr="00B0370A">
        <w:rPr>
          <w:rFonts w:ascii="Times New Roman" w:eastAsiaTheme="minorEastAsia" w:hAnsi="Times New Roman"/>
          <w:color w:val="000000" w:themeColor="text1"/>
          <w:sz w:val="24"/>
        </w:rPr>
        <w:t xml:space="preserve"> L. </w:t>
      </w:r>
      <w:r w:rsidR="005C4684">
        <w:rPr>
          <w:rFonts w:ascii="Times New Roman" w:eastAsiaTheme="minorEastAsia" w:hAnsi="Times New Roman"/>
          <w:color w:val="000000" w:themeColor="text1"/>
          <w:sz w:val="24"/>
        </w:rPr>
        <w:t>(</w:t>
      </w:r>
      <w:r w:rsidR="005C4684" w:rsidRPr="005C4684">
        <w:rPr>
          <w:rFonts w:ascii="Times New Roman" w:eastAsiaTheme="minorEastAsia" w:hAnsi="Times New Roman"/>
          <w:color w:val="000000" w:themeColor="text1"/>
          <w:sz w:val="24"/>
        </w:rPr>
        <w:t xml:space="preserve">Mohamed </w:t>
      </w:r>
      <w:r w:rsidR="005C4684" w:rsidRPr="005C4684">
        <w:rPr>
          <w:rFonts w:ascii="Times New Roman" w:eastAsiaTheme="minorEastAsia" w:hAnsi="Times New Roman"/>
          <w:i/>
          <w:color w:val="000000" w:themeColor="text1"/>
          <w:sz w:val="24"/>
        </w:rPr>
        <w:t>et al</w:t>
      </w:r>
      <w:r w:rsidR="005C4684">
        <w:rPr>
          <w:rFonts w:ascii="Times New Roman" w:eastAsiaTheme="minorEastAsia" w:hAnsi="Times New Roman"/>
          <w:color w:val="000000" w:themeColor="text1"/>
          <w:sz w:val="24"/>
        </w:rPr>
        <w:t>., 2020)</w:t>
      </w:r>
      <w:r w:rsidR="00B268B5" w:rsidRPr="00B0370A">
        <w:rPr>
          <w:rFonts w:ascii="Times New Roman" w:eastAsiaTheme="minorEastAsia" w:hAnsi="Times New Roman"/>
          <w:color w:val="000000" w:themeColor="text1"/>
          <w:sz w:val="24"/>
        </w:rPr>
        <w:t xml:space="preserve"> and </w:t>
      </w:r>
      <w:proofErr w:type="spellStart"/>
      <w:r w:rsidR="00C50D9E" w:rsidRPr="00B0370A">
        <w:rPr>
          <w:rFonts w:ascii="Times New Roman" w:eastAsiaTheme="minorEastAsia" w:hAnsi="Times New Roman"/>
          <w:i/>
          <w:color w:val="000000" w:themeColor="text1"/>
          <w:sz w:val="24"/>
        </w:rPr>
        <w:t>Cucumis</w:t>
      </w:r>
      <w:proofErr w:type="spellEnd"/>
      <w:r w:rsidR="00C50D9E" w:rsidRPr="00B0370A">
        <w:rPr>
          <w:rFonts w:ascii="Times New Roman" w:eastAsiaTheme="minorEastAsia" w:hAnsi="Times New Roman"/>
          <w:i/>
          <w:color w:val="000000" w:themeColor="text1"/>
          <w:sz w:val="24"/>
        </w:rPr>
        <w:t xml:space="preserve"> </w:t>
      </w:r>
      <w:proofErr w:type="spellStart"/>
      <w:r w:rsidR="00C50D9E" w:rsidRPr="00B0370A">
        <w:rPr>
          <w:rFonts w:ascii="Times New Roman" w:eastAsiaTheme="minorEastAsia" w:hAnsi="Times New Roman"/>
          <w:i/>
          <w:color w:val="000000" w:themeColor="text1"/>
          <w:sz w:val="24"/>
        </w:rPr>
        <w:t>sativus</w:t>
      </w:r>
      <w:proofErr w:type="spellEnd"/>
      <w:r w:rsidR="00C50D9E" w:rsidRPr="00B0370A">
        <w:rPr>
          <w:rFonts w:ascii="Times New Roman" w:eastAsiaTheme="minorEastAsia" w:hAnsi="Times New Roman"/>
          <w:color w:val="000000" w:themeColor="text1"/>
          <w:sz w:val="24"/>
        </w:rPr>
        <w:t xml:space="preserve"> L.</w:t>
      </w:r>
      <w:r w:rsidRPr="00B0370A">
        <w:rPr>
          <w:rFonts w:ascii="Times New Roman" w:eastAsiaTheme="minorEastAsia" w:hAnsi="Times New Roman"/>
          <w:color w:val="000000" w:themeColor="text1"/>
          <w:sz w:val="24"/>
        </w:rPr>
        <w:t xml:space="preserve"> </w:t>
      </w:r>
      <w:r w:rsidR="005C4684">
        <w:rPr>
          <w:rFonts w:ascii="Times New Roman" w:eastAsiaTheme="minorEastAsia" w:hAnsi="Times New Roman"/>
          <w:color w:val="000000" w:themeColor="text1"/>
          <w:sz w:val="24"/>
        </w:rPr>
        <w:t xml:space="preserve">(Ahmad </w:t>
      </w:r>
      <w:r w:rsidR="005C4684" w:rsidRPr="005C4684">
        <w:rPr>
          <w:rFonts w:ascii="Times New Roman" w:eastAsiaTheme="minorEastAsia" w:hAnsi="Times New Roman"/>
          <w:i/>
          <w:color w:val="000000" w:themeColor="text1"/>
          <w:sz w:val="24"/>
        </w:rPr>
        <w:t>et al</w:t>
      </w:r>
      <w:r w:rsidR="005C4684">
        <w:rPr>
          <w:rFonts w:ascii="Times New Roman" w:eastAsiaTheme="minorEastAsia" w:hAnsi="Times New Roman"/>
          <w:color w:val="000000" w:themeColor="text1"/>
          <w:sz w:val="24"/>
        </w:rPr>
        <w:t>., 2020)</w:t>
      </w:r>
      <w:r w:rsidRPr="00B0370A">
        <w:rPr>
          <w:rFonts w:ascii="Times New Roman" w:eastAsiaTheme="minorEastAsia" w:hAnsi="Times New Roman"/>
          <w:color w:val="000000" w:themeColor="text1"/>
          <w:sz w:val="24"/>
        </w:rPr>
        <w:t xml:space="preserve">. </w:t>
      </w:r>
      <w:r w:rsidR="0061305F" w:rsidRPr="00B0370A">
        <w:rPr>
          <w:rFonts w:ascii="Times New Roman" w:eastAsiaTheme="minorEastAsia" w:hAnsi="Times New Roman"/>
          <w:color w:val="000000" w:themeColor="text1"/>
          <w:sz w:val="24"/>
        </w:rPr>
        <w:t>In general, salt stress causes both reduced cell division and cell elongation</w:t>
      </w:r>
      <w:r w:rsidRPr="00B0370A">
        <w:rPr>
          <w:rFonts w:ascii="Times New Roman" w:eastAsiaTheme="minorEastAsia" w:hAnsi="Times New Roman"/>
          <w:color w:val="000000" w:themeColor="text1"/>
          <w:sz w:val="24"/>
        </w:rPr>
        <w:t xml:space="preserve"> </w:t>
      </w:r>
      <w:r w:rsidR="005C4684">
        <w:rPr>
          <w:rFonts w:ascii="Times New Roman" w:eastAsiaTheme="minorEastAsia" w:hAnsi="Times New Roman"/>
          <w:color w:val="000000" w:themeColor="text1"/>
          <w:sz w:val="24"/>
        </w:rPr>
        <w:t>(</w:t>
      </w:r>
      <w:proofErr w:type="spellStart"/>
      <w:r w:rsidR="005C4684" w:rsidRPr="005C4684">
        <w:rPr>
          <w:rFonts w:ascii="Times New Roman" w:eastAsiaTheme="minorEastAsia" w:hAnsi="Times New Roman"/>
          <w:color w:val="000000" w:themeColor="text1"/>
          <w:sz w:val="24"/>
        </w:rPr>
        <w:t>Pitann</w:t>
      </w:r>
      <w:proofErr w:type="spellEnd"/>
      <w:r w:rsidR="005C4684" w:rsidRPr="005C4684">
        <w:rPr>
          <w:rFonts w:ascii="Times New Roman" w:eastAsiaTheme="minorEastAsia" w:hAnsi="Times New Roman"/>
          <w:color w:val="000000" w:themeColor="text1"/>
          <w:sz w:val="24"/>
        </w:rPr>
        <w:t xml:space="preserve"> </w:t>
      </w:r>
      <w:r w:rsidR="005C4684" w:rsidRPr="005C4684">
        <w:rPr>
          <w:rFonts w:ascii="Times New Roman" w:eastAsiaTheme="minorEastAsia" w:hAnsi="Times New Roman"/>
          <w:i/>
          <w:color w:val="000000" w:themeColor="text1"/>
          <w:sz w:val="24"/>
        </w:rPr>
        <w:t>et al</w:t>
      </w:r>
      <w:r w:rsidR="005C4684">
        <w:rPr>
          <w:rFonts w:ascii="Times New Roman" w:eastAsiaTheme="minorEastAsia" w:hAnsi="Times New Roman"/>
          <w:color w:val="000000" w:themeColor="text1"/>
          <w:sz w:val="24"/>
        </w:rPr>
        <w:t>., 2009)</w:t>
      </w:r>
      <w:r w:rsidRPr="00B0370A">
        <w:rPr>
          <w:rFonts w:ascii="Times New Roman" w:eastAsiaTheme="minorEastAsia" w:hAnsi="Times New Roman"/>
          <w:color w:val="000000" w:themeColor="text1"/>
          <w:sz w:val="24"/>
        </w:rPr>
        <w:t xml:space="preserve"> </w:t>
      </w:r>
      <w:r w:rsidR="00173A54" w:rsidRPr="00B0370A">
        <w:rPr>
          <w:rFonts w:ascii="Times New Roman" w:eastAsiaTheme="minorEastAsia" w:hAnsi="Times New Roman"/>
          <w:color w:val="000000" w:themeColor="text1"/>
          <w:sz w:val="24"/>
        </w:rPr>
        <w:t>which is primarily</w:t>
      </w:r>
      <w:r w:rsidRPr="00B0370A">
        <w:rPr>
          <w:rFonts w:ascii="Times New Roman" w:eastAsiaTheme="minorEastAsia" w:hAnsi="Times New Roman"/>
          <w:color w:val="000000" w:themeColor="text1"/>
          <w:sz w:val="24"/>
        </w:rPr>
        <w:t xml:space="preserve"> due to salt-induced </w:t>
      </w:r>
      <w:proofErr w:type="spellStart"/>
      <w:r w:rsidRPr="00B0370A">
        <w:rPr>
          <w:rFonts w:ascii="Times New Roman" w:eastAsiaTheme="minorEastAsia" w:hAnsi="Times New Roman"/>
          <w:color w:val="000000" w:themeColor="text1"/>
          <w:sz w:val="24"/>
        </w:rPr>
        <w:t>perturbance</w:t>
      </w:r>
      <w:proofErr w:type="spellEnd"/>
      <w:r w:rsidRPr="00B0370A">
        <w:rPr>
          <w:rFonts w:ascii="Times New Roman" w:eastAsiaTheme="minorEastAsia" w:hAnsi="Times New Roman"/>
          <w:color w:val="000000" w:themeColor="text1"/>
          <w:sz w:val="24"/>
        </w:rPr>
        <w:t xml:space="preserve"> in </w:t>
      </w:r>
      <w:r w:rsidR="00C1083B" w:rsidRPr="00B0370A">
        <w:rPr>
          <w:rFonts w:ascii="Times New Roman" w:eastAsiaTheme="minorEastAsia" w:hAnsi="Times New Roman"/>
          <w:color w:val="000000" w:themeColor="text1"/>
          <w:sz w:val="24"/>
        </w:rPr>
        <w:t xml:space="preserve">the </w:t>
      </w:r>
      <w:r w:rsidR="00173A54" w:rsidRPr="00B0370A">
        <w:rPr>
          <w:rFonts w:ascii="Times New Roman" w:eastAsiaTheme="minorEastAsia" w:hAnsi="Times New Roman"/>
          <w:color w:val="000000" w:themeColor="text1"/>
          <w:sz w:val="24"/>
        </w:rPr>
        <w:t>nutrients uptake</w:t>
      </w:r>
      <w:r w:rsidRPr="00B0370A">
        <w:rPr>
          <w:rFonts w:ascii="Times New Roman" w:eastAsiaTheme="minorEastAsia" w:hAnsi="Times New Roman"/>
          <w:color w:val="000000" w:themeColor="text1"/>
          <w:sz w:val="24"/>
        </w:rPr>
        <w:t xml:space="preserve">, high accumulation of reactive oxygen species </w:t>
      </w:r>
      <w:r w:rsidR="005C4684">
        <w:rPr>
          <w:rFonts w:ascii="Times New Roman" w:eastAsiaTheme="minorEastAsia" w:hAnsi="Times New Roman"/>
          <w:color w:val="000000" w:themeColor="text1"/>
          <w:sz w:val="24"/>
        </w:rPr>
        <w:t>(</w:t>
      </w:r>
      <w:r w:rsidR="005C4684" w:rsidRPr="005C4684">
        <w:rPr>
          <w:rFonts w:ascii="Times New Roman" w:eastAsiaTheme="minorEastAsia" w:hAnsi="Times New Roman"/>
          <w:color w:val="000000" w:themeColor="text1"/>
          <w:sz w:val="24"/>
        </w:rPr>
        <w:t>Ashraf</w:t>
      </w:r>
      <w:r w:rsidR="005C4684">
        <w:rPr>
          <w:rFonts w:ascii="Times New Roman" w:eastAsiaTheme="minorEastAsia" w:hAnsi="Times New Roman"/>
          <w:color w:val="000000" w:themeColor="text1"/>
          <w:sz w:val="24"/>
        </w:rPr>
        <w:t>, 2009)</w:t>
      </w:r>
      <w:r w:rsidRPr="00B0370A">
        <w:rPr>
          <w:rFonts w:ascii="Times New Roman" w:eastAsiaTheme="minorEastAsia" w:hAnsi="Times New Roman"/>
          <w:color w:val="000000" w:themeColor="text1"/>
          <w:sz w:val="24"/>
        </w:rPr>
        <w:t xml:space="preserve">, cytoplasmic enzyme inhibition, turgor loss </w:t>
      </w:r>
      <w:r w:rsidR="005C4684">
        <w:rPr>
          <w:rFonts w:ascii="Times New Roman" w:eastAsiaTheme="minorEastAsia" w:hAnsi="Times New Roman"/>
          <w:color w:val="000000" w:themeColor="text1"/>
          <w:sz w:val="24"/>
        </w:rPr>
        <w:t>(</w:t>
      </w:r>
      <w:proofErr w:type="spellStart"/>
      <w:r w:rsidR="005C4684" w:rsidRPr="005C4684">
        <w:rPr>
          <w:rFonts w:ascii="Times New Roman" w:eastAsiaTheme="minorEastAsia" w:hAnsi="Times New Roman"/>
          <w:color w:val="000000" w:themeColor="text1"/>
          <w:sz w:val="24"/>
        </w:rPr>
        <w:t>Pitann</w:t>
      </w:r>
      <w:proofErr w:type="spellEnd"/>
      <w:r w:rsidR="005C4684" w:rsidRPr="005C4684">
        <w:rPr>
          <w:rFonts w:ascii="Times New Roman" w:eastAsiaTheme="minorEastAsia" w:hAnsi="Times New Roman"/>
          <w:color w:val="000000" w:themeColor="text1"/>
          <w:sz w:val="24"/>
        </w:rPr>
        <w:t xml:space="preserve"> </w:t>
      </w:r>
      <w:r w:rsidR="005C4684" w:rsidRPr="005C4684">
        <w:rPr>
          <w:rFonts w:ascii="Times New Roman" w:eastAsiaTheme="minorEastAsia" w:hAnsi="Times New Roman"/>
          <w:i/>
          <w:color w:val="000000" w:themeColor="text1"/>
          <w:sz w:val="24"/>
        </w:rPr>
        <w:t>et al</w:t>
      </w:r>
      <w:r w:rsidR="005C4684">
        <w:rPr>
          <w:rFonts w:ascii="Times New Roman" w:eastAsiaTheme="minorEastAsia" w:hAnsi="Times New Roman"/>
          <w:color w:val="000000" w:themeColor="text1"/>
          <w:sz w:val="24"/>
        </w:rPr>
        <w:t>., 2009)</w:t>
      </w:r>
      <w:r w:rsidRPr="00B0370A">
        <w:rPr>
          <w:rFonts w:ascii="Times New Roman" w:eastAsiaTheme="minorEastAsia" w:hAnsi="Times New Roman"/>
          <w:color w:val="000000" w:themeColor="text1"/>
          <w:sz w:val="24"/>
        </w:rPr>
        <w:t xml:space="preserve"> and hormonal imbalance </w:t>
      </w:r>
      <w:r w:rsidR="005C4684">
        <w:rPr>
          <w:rFonts w:ascii="Times New Roman" w:eastAsiaTheme="minorEastAsia" w:hAnsi="Times New Roman"/>
          <w:color w:val="000000" w:themeColor="text1"/>
          <w:sz w:val="24"/>
        </w:rPr>
        <w:t xml:space="preserve">(Ashraf </w:t>
      </w:r>
      <w:r w:rsidR="005C4684" w:rsidRPr="005C4684">
        <w:rPr>
          <w:rFonts w:ascii="Times New Roman" w:eastAsiaTheme="minorEastAsia" w:hAnsi="Times New Roman"/>
          <w:i/>
          <w:color w:val="000000" w:themeColor="text1"/>
          <w:sz w:val="24"/>
        </w:rPr>
        <w:t>et al</w:t>
      </w:r>
      <w:r w:rsidR="005C4684">
        <w:rPr>
          <w:rFonts w:ascii="Times New Roman" w:eastAsiaTheme="minorEastAsia" w:hAnsi="Times New Roman"/>
          <w:color w:val="000000" w:themeColor="text1"/>
          <w:sz w:val="24"/>
        </w:rPr>
        <w:t>., 2010; Iqbal &amp; Ashraf, 2011)</w:t>
      </w:r>
      <w:r w:rsidRPr="00B0370A">
        <w:rPr>
          <w:rFonts w:ascii="Times New Roman" w:eastAsiaTheme="minorEastAsia" w:hAnsi="Times New Roman"/>
          <w:color w:val="000000" w:themeColor="text1"/>
          <w:sz w:val="24"/>
        </w:rPr>
        <w:t xml:space="preserve"> </w:t>
      </w:r>
      <w:r w:rsidR="00D857B8" w:rsidRPr="00B0370A">
        <w:rPr>
          <w:rFonts w:ascii="Times New Roman" w:eastAsiaTheme="minorEastAsia" w:hAnsi="Times New Roman"/>
          <w:color w:val="000000" w:themeColor="text1"/>
          <w:sz w:val="24"/>
        </w:rPr>
        <w:t>which consequently</w:t>
      </w:r>
      <w:r w:rsidRPr="00B0370A">
        <w:rPr>
          <w:rFonts w:ascii="Times New Roman" w:eastAsiaTheme="minorEastAsia" w:hAnsi="Times New Roman"/>
          <w:color w:val="000000" w:themeColor="text1"/>
          <w:sz w:val="24"/>
        </w:rPr>
        <w:t xml:space="preserve"> </w:t>
      </w:r>
      <w:r w:rsidR="00D857B8" w:rsidRPr="00B0370A">
        <w:rPr>
          <w:rFonts w:ascii="Times New Roman" w:eastAsiaTheme="minorEastAsia" w:hAnsi="Times New Roman"/>
          <w:color w:val="000000" w:themeColor="text1"/>
          <w:sz w:val="24"/>
        </w:rPr>
        <w:t>affects</w:t>
      </w:r>
      <w:r w:rsidRPr="00B0370A">
        <w:rPr>
          <w:rFonts w:ascii="Times New Roman" w:eastAsiaTheme="minorEastAsia" w:hAnsi="Times New Roman"/>
          <w:color w:val="000000" w:themeColor="text1"/>
          <w:sz w:val="24"/>
        </w:rPr>
        <w:t xml:space="preserve"> plant growth in terms </w:t>
      </w:r>
      <w:r w:rsidR="00D857B8" w:rsidRPr="00B0370A">
        <w:rPr>
          <w:rFonts w:ascii="Times New Roman" w:eastAsiaTheme="minorEastAsia" w:hAnsi="Times New Roman"/>
          <w:color w:val="000000" w:themeColor="text1"/>
          <w:sz w:val="24"/>
        </w:rPr>
        <w:t>reduce</w:t>
      </w:r>
      <w:r w:rsidRPr="00B0370A">
        <w:rPr>
          <w:rFonts w:ascii="Times New Roman" w:eastAsiaTheme="minorEastAsia" w:hAnsi="Times New Roman"/>
          <w:color w:val="000000" w:themeColor="text1"/>
          <w:sz w:val="24"/>
        </w:rPr>
        <w:t xml:space="preserve"> </w:t>
      </w:r>
      <w:r w:rsidR="00D857B8" w:rsidRPr="00B0370A">
        <w:rPr>
          <w:rFonts w:ascii="Times New Roman" w:eastAsiaTheme="minorEastAsia" w:hAnsi="Times New Roman"/>
          <w:color w:val="000000" w:themeColor="text1"/>
          <w:sz w:val="24"/>
        </w:rPr>
        <w:t>yield or biomass</w:t>
      </w:r>
      <w:r w:rsidRPr="00B0370A">
        <w:rPr>
          <w:rFonts w:ascii="Times New Roman" w:eastAsiaTheme="minorEastAsia" w:hAnsi="Times New Roman"/>
          <w:color w:val="000000" w:themeColor="text1"/>
          <w:sz w:val="24"/>
        </w:rPr>
        <w:t xml:space="preserve"> production </w:t>
      </w:r>
      <w:r w:rsidR="002626A7">
        <w:rPr>
          <w:rFonts w:ascii="Times New Roman" w:eastAsiaTheme="minorEastAsia" w:hAnsi="Times New Roman"/>
          <w:color w:val="000000" w:themeColor="text1"/>
          <w:sz w:val="24"/>
        </w:rPr>
        <w:t xml:space="preserve">(Ahmad </w:t>
      </w:r>
      <w:r w:rsidR="002626A7" w:rsidRPr="002626A7">
        <w:rPr>
          <w:rFonts w:ascii="Times New Roman" w:eastAsiaTheme="minorEastAsia" w:hAnsi="Times New Roman"/>
          <w:i/>
          <w:color w:val="000000" w:themeColor="text1"/>
          <w:sz w:val="24"/>
        </w:rPr>
        <w:t>et al</w:t>
      </w:r>
      <w:r w:rsidR="002626A7">
        <w:rPr>
          <w:rFonts w:ascii="Times New Roman" w:eastAsiaTheme="minorEastAsia" w:hAnsi="Times New Roman"/>
          <w:color w:val="000000" w:themeColor="text1"/>
          <w:sz w:val="24"/>
        </w:rPr>
        <w:t>., 2012)</w:t>
      </w:r>
      <w:r w:rsidRPr="00B0370A">
        <w:rPr>
          <w:rFonts w:ascii="Times New Roman" w:eastAsiaTheme="minorEastAsia" w:hAnsi="Times New Roman"/>
          <w:color w:val="000000" w:themeColor="text1"/>
          <w:sz w:val="24"/>
        </w:rPr>
        <w:t>.</w:t>
      </w:r>
    </w:p>
    <w:p w14:paraId="5D6ADA5A" w14:textId="4892CD96" w:rsidR="00F11025" w:rsidRPr="00B0370A" w:rsidRDefault="00F11025" w:rsidP="00720869">
      <w:pPr>
        <w:pStyle w:val="MDPI31text"/>
        <w:rPr>
          <w:rFonts w:ascii="Times New Roman" w:eastAsiaTheme="minorEastAsia" w:hAnsi="Times New Roman"/>
          <w:color w:val="000000" w:themeColor="text1"/>
          <w:sz w:val="24"/>
        </w:rPr>
      </w:pPr>
      <w:r w:rsidRPr="00B0370A">
        <w:rPr>
          <w:rFonts w:ascii="Times New Roman" w:eastAsiaTheme="minorEastAsia" w:hAnsi="Times New Roman"/>
          <w:color w:val="000000" w:themeColor="text1"/>
          <w:sz w:val="24"/>
        </w:rPr>
        <w:t>The salinity stress often damage</w:t>
      </w:r>
      <w:r w:rsidR="00C1083B" w:rsidRPr="00B0370A">
        <w:rPr>
          <w:rFonts w:ascii="Times New Roman" w:eastAsiaTheme="minorEastAsia" w:hAnsi="Times New Roman"/>
          <w:color w:val="000000" w:themeColor="text1"/>
          <w:sz w:val="24"/>
        </w:rPr>
        <w:t>s</w:t>
      </w:r>
      <w:r w:rsidRPr="00B0370A">
        <w:rPr>
          <w:rFonts w:ascii="Times New Roman" w:eastAsiaTheme="minorEastAsia" w:hAnsi="Times New Roman"/>
          <w:color w:val="000000" w:themeColor="text1"/>
          <w:sz w:val="24"/>
        </w:rPr>
        <w:t xml:space="preserve"> the photosynthetic apparatus as a result of </w:t>
      </w:r>
      <w:r w:rsidR="00C1083B" w:rsidRPr="00B0370A">
        <w:rPr>
          <w:rFonts w:ascii="Times New Roman" w:eastAsiaTheme="minorEastAsia" w:hAnsi="Times New Roman"/>
          <w:color w:val="000000" w:themeColor="text1"/>
          <w:sz w:val="24"/>
        </w:rPr>
        <w:t xml:space="preserve">the </w:t>
      </w:r>
      <w:r w:rsidRPr="00B0370A">
        <w:rPr>
          <w:rFonts w:ascii="Times New Roman" w:eastAsiaTheme="minorEastAsia" w:hAnsi="Times New Roman"/>
          <w:color w:val="000000" w:themeColor="text1"/>
          <w:sz w:val="24"/>
        </w:rPr>
        <w:t>loss of chlorophyll, damage</w:t>
      </w:r>
      <w:r w:rsidR="00C1083B" w:rsidRPr="00B0370A">
        <w:rPr>
          <w:rFonts w:ascii="Times New Roman" w:eastAsiaTheme="minorEastAsia" w:hAnsi="Times New Roman"/>
          <w:color w:val="000000" w:themeColor="text1"/>
          <w:sz w:val="24"/>
        </w:rPr>
        <w:t>s</w:t>
      </w:r>
      <w:r w:rsidRPr="00B0370A">
        <w:rPr>
          <w:rFonts w:ascii="Times New Roman" w:eastAsiaTheme="minorEastAsia" w:hAnsi="Times New Roman"/>
          <w:color w:val="000000" w:themeColor="text1"/>
          <w:sz w:val="24"/>
        </w:rPr>
        <w:t xml:space="preserve"> the light</w:t>
      </w:r>
      <w:r w:rsidR="00C1083B" w:rsidRPr="00B0370A">
        <w:rPr>
          <w:rFonts w:ascii="Times New Roman" w:eastAsiaTheme="minorEastAsia" w:hAnsi="Times New Roman"/>
          <w:color w:val="000000" w:themeColor="text1"/>
          <w:sz w:val="24"/>
        </w:rPr>
        <w:t>-</w:t>
      </w:r>
      <w:r w:rsidRPr="00B0370A">
        <w:rPr>
          <w:rFonts w:ascii="Times New Roman" w:eastAsiaTheme="minorEastAsia" w:hAnsi="Times New Roman"/>
          <w:color w:val="000000" w:themeColor="text1"/>
          <w:sz w:val="24"/>
        </w:rPr>
        <w:t>harvesting complex</w:t>
      </w:r>
      <w:r w:rsidR="00C1083B" w:rsidRPr="00B0370A">
        <w:rPr>
          <w:rFonts w:ascii="Times New Roman" w:eastAsiaTheme="minorEastAsia" w:hAnsi="Times New Roman"/>
          <w:color w:val="000000" w:themeColor="text1"/>
          <w:sz w:val="24"/>
        </w:rPr>
        <w:t>,</w:t>
      </w:r>
      <w:r w:rsidRPr="00B0370A">
        <w:rPr>
          <w:rFonts w:ascii="Times New Roman" w:eastAsiaTheme="minorEastAsia" w:hAnsi="Times New Roman"/>
          <w:color w:val="000000" w:themeColor="text1"/>
          <w:sz w:val="24"/>
        </w:rPr>
        <w:t xml:space="preserve"> and suppress the PSII activity</w:t>
      </w:r>
      <w:r w:rsidR="00B268B5" w:rsidRPr="00B0370A">
        <w:rPr>
          <w:rFonts w:ascii="Times New Roman" w:eastAsiaTheme="minorEastAsia" w:hAnsi="Times New Roman"/>
          <w:color w:val="000000" w:themeColor="text1"/>
          <w:sz w:val="24"/>
        </w:rPr>
        <w:t xml:space="preserve"> </w:t>
      </w:r>
      <w:r w:rsidR="002626A7">
        <w:rPr>
          <w:rFonts w:ascii="Times New Roman" w:eastAsiaTheme="minorEastAsia" w:hAnsi="Times New Roman"/>
          <w:color w:val="000000" w:themeColor="text1"/>
          <w:sz w:val="24"/>
        </w:rPr>
        <w:t>(</w:t>
      </w:r>
      <w:r w:rsidR="002626A7" w:rsidRPr="002626A7">
        <w:rPr>
          <w:rFonts w:ascii="Times New Roman" w:eastAsiaTheme="minorEastAsia" w:hAnsi="Times New Roman"/>
          <w:color w:val="000000" w:themeColor="text1"/>
          <w:sz w:val="24"/>
        </w:rPr>
        <w:t>Chaves</w:t>
      </w:r>
      <w:r w:rsidR="002626A7">
        <w:rPr>
          <w:rFonts w:ascii="Times New Roman" w:eastAsiaTheme="minorEastAsia" w:hAnsi="Times New Roman"/>
          <w:color w:val="000000" w:themeColor="text1"/>
          <w:sz w:val="24"/>
        </w:rPr>
        <w:t xml:space="preserve"> </w:t>
      </w:r>
      <w:r w:rsidR="002626A7" w:rsidRPr="002626A7">
        <w:rPr>
          <w:rFonts w:ascii="Times New Roman" w:eastAsiaTheme="minorEastAsia" w:hAnsi="Times New Roman"/>
          <w:i/>
          <w:color w:val="000000" w:themeColor="text1"/>
          <w:sz w:val="24"/>
        </w:rPr>
        <w:t>et al</w:t>
      </w:r>
      <w:r w:rsidR="002626A7">
        <w:rPr>
          <w:rFonts w:ascii="Times New Roman" w:eastAsiaTheme="minorEastAsia" w:hAnsi="Times New Roman"/>
          <w:color w:val="000000" w:themeColor="text1"/>
          <w:sz w:val="24"/>
        </w:rPr>
        <w:t>., 2009)</w:t>
      </w:r>
      <w:r w:rsidRPr="00B0370A">
        <w:rPr>
          <w:rFonts w:ascii="Times New Roman" w:eastAsiaTheme="minorEastAsia" w:hAnsi="Times New Roman"/>
          <w:color w:val="000000" w:themeColor="text1"/>
          <w:sz w:val="24"/>
        </w:rPr>
        <w:t>. Previous experiments documented that salinity decreases the chlorophyll content</w:t>
      </w:r>
      <w:r w:rsidR="00B268B5" w:rsidRPr="00B0370A">
        <w:rPr>
          <w:rFonts w:ascii="Times New Roman" w:eastAsiaTheme="minorEastAsia" w:hAnsi="Times New Roman"/>
          <w:color w:val="000000" w:themeColor="text1"/>
          <w:sz w:val="24"/>
        </w:rPr>
        <w:t xml:space="preserve"> </w:t>
      </w:r>
      <w:r w:rsidR="002626A7">
        <w:rPr>
          <w:rFonts w:ascii="Times New Roman" w:eastAsiaTheme="minorEastAsia" w:hAnsi="Times New Roman"/>
          <w:color w:val="000000" w:themeColor="text1"/>
          <w:sz w:val="24"/>
        </w:rPr>
        <w:t>(Ashraf &amp; Harris, 2013)</w:t>
      </w:r>
      <w:r w:rsidRPr="00B0370A">
        <w:rPr>
          <w:rFonts w:ascii="Times New Roman" w:eastAsiaTheme="minorEastAsia" w:hAnsi="Times New Roman"/>
          <w:color w:val="000000" w:themeColor="text1"/>
          <w:sz w:val="24"/>
        </w:rPr>
        <w:t>, however, it depends on the tolerance of the plant species</w:t>
      </w:r>
      <w:r w:rsidR="00B268B5" w:rsidRPr="00B0370A">
        <w:rPr>
          <w:rFonts w:ascii="Times New Roman" w:eastAsiaTheme="minorEastAsia" w:hAnsi="Times New Roman"/>
          <w:color w:val="000000" w:themeColor="text1"/>
          <w:sz w:val="24"/>
        </w:rPr>
        <w:t xml:space="preserve"> </w:t>
      </w:r>
      <w:r w:rsidR="002626A7">
        <w:rPr>
          <w:rFonts w:ascii="Times New Roman" w:eastAsiaTheme="minorEastAsia" w:hAnsi="Times New Roman"/>
          <w:color w:val="000000" w:themeColor="text1"/>
          <w:sz w:val="24"/>
        </w:rPr>
        <w:t>(</w:t>
      </w:r>
      <w:proofErr w:type="spellStart"/>
      <w:r w:rsidR="002626A7" w:rsidRPr="002626A7">
        <w:rPr>
          <w:rFonts w:ascii="Times New Roman" w:eastAsiaTheme="minorEastAsia" w:hAnsi="Times New Roman"/>
          <w:color w:val="000000" w:themeColor="text1"/>
          <w:sz w:val="24"/>
        </w:rPr>
        <w:t>Stefanov</w:t>
      </w:r>
      <w:proofErr w:type="spellEnd"/>
      <w:r w:rsidR="002626A7" w:rsidRPr="002626A7">
        <w:rPr>
          <w:rFonts w:ascii="Times New Roman" w:eastAsiaTheme="minorEastAsia" w:hAnsi="Times New Roman"/>
          <w:color w:val="000000" w:themeColor="text1"/>
          <w:sz w:val="24"/>
        </w:rPr>
        <w:t xml:space="preserve"> </w:t>
      </w:r>
      <w:r w:rsidR="002626A7" w:rsidRPr="002626A7">
        <w:rPr>
          <w:rFonts w:ascii="Times New Roman" w:eastAsiaTheme="minorEastAsia" w:hAnsi="Times New Roman"/>
          <w:i/>
          <w:color w:val="000000" w:themeColor="text1"/>
          <w:sz w:val="24"/>
        </w:rPr>
        <w:t>et al</w:t>
      </w:r>
      <w:r w:rsidR="002626A7">
        <w:rPr>
          <w:rFonts w:ascii="Times New Roman" w:eastAsiaTheme="minorEastAsia" w:hAnsi="Times New Roman"/>
          <w:color w:val="000000" w:themeColor="text1"/>
          <w:sz w:val="24"/>
        </w:rPr>
        <w:t>., 2016)</w:t>
      </w:r>
      <w:r w:rsidRPr="00B0370A">
        <w:rPr>
          <w:rFonts w:ascii="Times New Roman" w:eastAsiaTheme="minorEastAsia" w:hAnsi="Times New Roman"/>
          <w:color w:val="000000" w:themeColor="text1"/>
          <w:sz w:val="24"/>
        </w:rPr>
        <w:t>. Sever</w:t>
      </w:r>
      <w:r w:rsidR="00E8176C" w:rsidRPr="00B0370A">
        <w:rPr>
          <w:rFonts w:ascii="Times New Roman" w:eastAsiaTheme="minorEastAsia" w:hAnsi="Times New Roman"/>
          <w:color w:val="000000" w:themeColor="text1"/>
          <w:sz w:val="24"/>
        </w:rPr>
        <w:t>e</w:t>
      </w:r>
      <w:r w:rsidRPr="00B0370A">
        <w:rPr>
          <w:rFonts w:ascii="Times New Roman" w:eastAsiaTheme="minorEastAsia" w:hAnsi="Times New Roman"/>
          <w:color w:val="000000" w:themeColor="text1"/>
          <w:sz w:val="24"/>
        </w:rPr>
        <w:t xml:space="preserve"> salinity may cause a set of physiological interactions </w:t>
      </w:r>
      <w:r w:rsidR="00C1083B" w:rsidRPr="00B0370A">
        <w:rPr>
          <w:rFonts w:ascii="Times New Roman" w:eastAsiaTheme="minorEastAsia" w:hAnsi="Times New Roman"/>
          <w:color w:val="000000" w:themeColor="text1"/>
          <w:sz w:val="24"/>
        </w:rPr>
        <w:t>that</w:t>
      </w:r>
      <w:r w:rsidRPr="00B0370A">
        <w:rPr>
          <w:rFonts w:ascii="Times New Roman" w:eastAsiaTheme="minorEastAsia" w:hAnsi="Times New Roman"/>
          <w:color w:val="000000" w:themeColor="text1"/>
          <w:sz w:val="24"/>
        </w:rPr>
        <w:t xml:space="preserve"> enable the plant to withstand the stress</w:t>
      </w:r>
      <w:r w:rsidR="002626A7" w:rsidRPr="002626A7">
        <w:t xml:space="preserve"> </w:t>
      </w:r>
      <w:r w:rsidR="002626A7">
        <w:t>(</w:t>
      </w:r>
      <w:proofErr w:type="spellStart"/>
      <w:r w:rsidR="002626A7" w:rsidRPr="002626A7">
        <w:rPr>
          <w:rFonts w:ascii="Times New Roman" w:eastAsiaTheme="minorEastAsia" w:hAnsi="Times New Roman"/>
          <w:color w:val="000000" w:themeColor="text1"/>
          <w:sz w:val="24"/>
        </w:rPr>
        <w:t>Pandolfi</w:t>
      </w:r>
      <w:proofErr w:type="spellEnd"/>
      <w:r w:rsidR="002626A7">
        <w:rPr>
          <w:rFonts w:ascii="Times New Roman" w:eastAsiaTheme="minorEastAsia" w:hAnsi="Times New Roman"/>
          <w:color w:val="000000" w:themeColor="text1"/>
          <w:sz w:val="24"/>
        </w:rPr>
        <w:t xml:space="preserve"> </w:t>
      </w:r>
      <w:r w:rsidR="002626A7" w:rsidRPr="002626A7">
        <w:rPr>
          <w:rFonts w:ascii="Times New Roman" w:eastAsiaTheme="minorEastAsia" w:hAnsi="Times New Roman"/>
          <w:i/>
          <w:color w:val="000000" w:themeColor="text1"/>
          <w:sz w:val="24"/>
        </w:rPr>
        <w:t>et al</w:t>
      </w:r>
      <w:r w:rsidR="002626A7">
        <w:rPr>
          <w:rFonts w:ascii="Times New Roman" w:eastAsiaTheme="minorEastAsia" w:hAnsi="Times New Roman"/>
          <w:color w:val="000000" w:themeColor="text1"/>
          <w:sz w:val="24"/>
        </w:rPr>
        <w:t>., 2012)</w:t>
      </w:r>
      <w:r w:rsidRPr="00B0370A">
        <w:rPr>
          <w:rFonts w:ascii="Times New Roman" w:eastAsiaTheme="minorEastAsia" w:hAnsi="Times New Roman"/>
          <w:color w:val="000000" w:themeColor="text1"/>
          <w:sz w:val="24"/>
        </w:rPr>
        <w:t xml:space="preserve">. In our study, salinity stress enhanced chlorophyll content in tolerant cultivar, which </w:t>
      </w:r>
      <w:r w:rsidR="00515109" w:rsidRPr="00B0370A">
        <w:rPr>
          <w:rFonts w:ascii="Times New Roman" w:eastAsiaTheme="minorEastAsia" w:hAnsi="Times New Roman"/>
          <w:color w:val="000000" w:themeColor="text1"/>
          <w:sz w:val="24"/>
        </w:rPr>
        <w:t xml:space="preserve">is supported by </w:t>
      </w:r>
      <w:r w:rsidR="00C1083B" w:rsidRPr="00B0370A">
        <w:rPr>
          <w:rFonts w:ascii="Times New Roman" w:eastAsiaTheme="minorEastAsia" w:hAnsi="Times New Roman"/>
          <w:color w:val="000000" w:themeColor="text1"/>
          <w:sz w:val="24"/>
        </w:rPr>
        <w:t xml:space="preserve">a </w:t>
      </w:r>
      <w:r w:rsidR="00515109" w:rsidRPr="00B0370A">
        <w:rPr>
          <w:rFonts w:ascii="Times New Roman" w:eastAsiaTheme="minorEastAsia" w:hAnsi="Times New Roman"/>
          <w:color w:val="000000" w:themeColor="text1"/>
          <w:sz w:val="24"/>
        </w:rPr>
        <w:t>previous study</w:t>
      </w:r>
      <w:r w:rsidR="00B268B5" w:rsidRPr="00B0370A">
        <w:rPr>
          <w:rFonts w:ascii="Times New Roman" w:eastAsiaTheme="minorEastAsia" w:hAnsi="Times New Roman"/>
          <w:color w:val="000000" w:themeColor="text1"/>
          <w:sz w:val="24"/>
        </w:rPr>
        <w:t xml:space="preserve"> </w:t>
      </w:r>
      <w:r w:rsidR="002626A7">
        <w:rPr>
          <w:rFonts w:ascii="Times New Roman" w:eastAsiaTheme="minorEastAsia" w:hAnsi="Times New Roman"/>
          <w:color w:val="000000" w:themeColor="text1"/>
          <w:sz w:val="24"/>
        </w:rPr>
        <w:t xml:space="preserve">(Shah </w:t>
      </w:r>
      <w:r w:rsidR="002626A7" w:rsidRPr="002626A7">
        <w:rPr>
          <w:rFonts w:ascii="Times New Roman" w:eastAsiaTheme="minorEastAsia" w:hAnsi="Times New Roman"/>
          <w:i/>
          <w:color w:val="000000" w:themeColor="text1"/>
          <w:sz w:val="24"/>
        </w:rPr>
        <w:t>et al</w:t>
      </w:r>
      <w:r w:rsidR="002626A7">
        <w:rPr>
          <w:rFonts w:ascii="Times New Roman" w:eastAsiaTheme="minorEastAsia" w:hAnsi="Times New Roman"/>
          <w:color w:val="000000" w:themeColor="text1"/>
          <w:sz w:val="24"/>
        </w:rPr>
        <w:t>., 2017)</w:t>
      </w:r>
      <w:r w:rsidRPr="00B0370A">
        <w:rPr>
          <w:rFonts w:ascii="Times New Roman" w:eastAsiaTheme="minorEastAsia" w:hAnsi="Times New Roman"/>
          <w:color w:val="000000" w:themeColor="text1"/>
          <w:sz w:val="24"/>
        </w:rPr>
        <w:t xml:space="preserve"> and this could be used as a biochemical indicator of salt</w:t>
      </w:r>
      <w:r w:rsidR="00C1083B" w:rsidRPr="00B0370A">
        <w:rPr>
          <w:rFonts w:ascii="Times New Roman" w:eastAsiaTheme="minorEastAsia" w:hAnsi="Times New Roman"/>
          <w:color w:val="000000" w:themeColor="text1"/>
          <w:sz w:val="24"/>
        </w:rPr>
        <w:t>-</w:t>
      </w:r>
      <w:r w:rsidRPr="00B0370A">
        <w:rPr>
          <w:rFonts w:ascii="Times New Roman" w:eastAsiaTheme="minorEastAsia" w:hAnsi="Times New Roman"/>
          <w:color w:val="000000" w:themeColor="text1"/>
          <w:sz w:val="24"/>
        </w:rPr>
        <w:t xml:space="preserve">tolerant in plants. To maintain </w:t>
      </w:r>
      <w:r w:rsidR="00C1083B" w:rsidRPr="00B0370A">
        <w:rPr>
          <w:rFonts w:ascii="Times New Roman" w:eastAsiaTheme="minorEastAsia" w:hAnsi="Times New Roman"/>
          <w:color w:val="000000" w:themeColor="text1"/>
          <w:sz w:val="24"/>
        </w:rPr>
        <w:t xml:space="preserve">the </w:t>
      </w:r>
      <w:r w:rsidRPr="00B0370A">
        <w:rPr>
          <w:rFonts w:ascii="Times New Roman" w:eastAsiaTheme="minorEastAsia" w:hAnsi="Times New Roman"/>
          <w:color w:val="000000" w:themeColor="text1"/>
          <w:sz w:val="24"/>
        </w:rPr>
        <w:t xml:space="preserve">proper functioning of the photosynthesis system under moderate salinity stress, </w:t>
      </w:r>
      <w:r w:rsidR="00C1083B" w:rsidRPr="00B0370A">
        <w:rPr>
          <w:rFonts w:ascii="Times New Roman" w:eastAsiaTheme="minorEastAsia" w:hAnsi="Times New Roman"/>
          <w:color w:val="000000" w:themeColor="text1"/>
          <w:sz w:val="24"/>
        </w:rPr>
        <w:t xml:space="preserve">the </w:t>
      </w:r>
      <w:r w:rsidRPr="00B0370A">
        <w:rPr>
          <w:rFonts w:ascii="Times New Roman" w:eastAsiaTheme="minorEastAsia" w:hAnsi="Times New Roman"/>
          <w:color w:val="000000" w:themeColor="text1"/>
          <w:sz w:val="24"/>
        </w:rPr>
        <w:t xml:space="preserve">plant enhances </w:t>
      </w:r>
      <w:r w:rsidR="00C1083B" w:rsidRPr="00B0370A">
        <w:rPr>
          <w:rFonts w:ascii="Times New Roman" w:eastAsiaTheme="minorEastAsia" w:hAnsi="Times New Roman"/>
          <w:color w:val="000000" w:themeColor="text1"/>
          <w:sz w:val="24"/>
        </w:rPr>
        <w:t xml:space="preserve">the </w:t>
      </w:r>
      <w:r w:rsidRPr="00B0370A">
        <w:rPr>
          <w:rFonts w:ascii="Times New Roman" w:eastAsiaTheme="minorEastAsia" w:hAnsi="Times New Roman"/>
          <w:color w:val="000000" w:themeColor="text1"/>
          <w:sz w:val="24"/>
        </w:rPr>
        <w:t>biosynthesis of chlorophyll pigment</w:t>
      </w:r>
      <w:r w:rsidR="00B268B5" w:rsidRPr="00B0370A">
        <w:rPr>
          <w:rFonts w:ascii="Times New Roman" w:eastAsiaTheme="minorEastAsia" w:hAnsi="Times New Roman"/>
          <w:color w:val="000000" w:themeColor="text1"/>
          <w:sz w:val="24"/>
        </w:rPr>
        <w:t xml:space="preserve"> </w:t>
      </w:r>
      <w:r w:rsidR="002626A7">
        <w:rPr>
          <w:rFonts w:ascii="Times New Roman" w:eastAsiaTheme="minorEastAsia" w:hAnsi="Times New Roman"/>
          <w:color w:val="000000" w:themeColor="text1"/>
          <w:sz w:val="24"/>
        </w:rPr>
        <w:t xml:space="preserve">(Shah </w:t>
      </w:r>
      <w:r w:rsidR="002626A7" w:rsidRPr="002626A7">
        <w:rPr>
          <w:rFonts w:ascii="Times New Roman" w:eastAsiaTheme="minorEastAsia" w:hAnsi="Times New Roman"/>
          <w:i/>
          <w:color w:val="000000" w:themeColor="text1"/>
          <w:sz w:val="24"/>
        </w:rPr>
        <w:t>et al</w:t>
      </w:r>
      <w:r w:rsidR="002626A7">
        <w:rPr>
          <w:rFonts w:ascii="Times New Roman" w:eastAsiaTheme="minorEastAsia" w:hAnsi="Times New Roman"/>
          <w:color w:val="000000" w:themeColor="text1"/>
          <w:sz w:val="24"/>
        </w:rPr>
        <w:t>., 2017).</w:t>
      </w:r>
      <w:r w:rsidRPr="00B0370A">
        <w:rPr>
          <w:rFonts w:ascii="Times New Roman" w:eastAsiaTheme="minorEastAsia" w:hAnsi="Times New Roman"/>
          <w:color w:val="000000" w:themeColor="text1"/>
          <w:sz w:val="24"/>
        </w:rPr>
        <w:t xml:space="preserve"> </w:t>
      </w:r>
    </w:p>
    <w:p w14:paraId="6747A05C" w14:textId="1AC2DE02" w:rsidR="00405948" w:rsidRPr="00B0370A" w:rsidRDefault="003B4A46" w:rsidP="00720869">
      <w:pPr>
        <w:pStyle w:val="MDPI31text"/>
        <w:rPr>
          <w:rFonts w:ascii="Times New Roman" w:eastAsiaTheme="minorEastAsia" w:hAnsi="Times New Roman"/>
          <w:color w:val="000000" w:themeColor="text1"/>
          <w:sz w:val="24"/>
        </w:rPr>
      </w:pPr>
      <w:r w:rsidRPr="00B0370A">
        <w:rPr>
          <w:rFonts w:ascii="Times New Roman" w:eastAsiaTheme="minorEastAsia" w:hAnsi="Times New Roman"/>
          <w:color w:val="000000" w:themeColor="text1"/>
          <w:sz w:val="24"/>
        </w:rPr>
        <w:t>Fluorescence of chlorophyll could be regarded as excellent and effective parameters for characterizing plant resistance to stresses</w:t>
      </w:r>
      <w:r w:rsidR="00FC1F60" w:rsidRPr="00B0370A">
        <w:rPr>
          <w:rFonts w:ascii="Times New Roman" w:eastAsiaTheme="minorEastAsia" w:hAnsi="Times New Roman"/>
          <w:color w:val="000000" w:themeColor="text1"/>
          <w:sz w:val="24"/>
        </w:rPr>
        <w:t xml:space="preserve"> </w:t>
      </w:r>
      <w:r w:rsidR="002626A7">
        <w:rPr>
          <w:rFonts w:ascii="Times New Roman" w:eastAsiaTheme="minorEastAsia" w:hAnsi="Times New Roman"/>
          <w:color w:val="000000" w:themeColor="text1"/>
          <w:sz w:val="24"/>
        </w:rPr>
        <w:t>(</w:t>
      </w:r>
      <w:proofErr w:type="spellStart"/>
      <w:r w:rsidR="002626A7">
        <w:rPr>
          <w:rFonts w:ascii="Times New Roman" w:eastAsiaTheme="minorEastAsia" w:hAnsi="Times New Roman"/>
          <w:color w:val="000000" w:themeColor="text1"/>
          <w:sz w:val="24"/>
        </w:rPr>
        <w:t>Najar</w:t>
      </w:r>
      <w:proofErr w:type="spellEnd"/>
      <w:r w:rsidR="002626A7">
        <w:rPr>
          <w:rFonts w:ascii="Times New Roman" w:eastAsiaTheme="minorEastAsia" w:hAnsi="Times New Roman"/>
          <w:color w:val="000000" w:themeColor="text1"/>
          <w:sz w:val="24"/>
        </w:rPr>
        <w:t xml:space="preserve"> </w:t>
      </w:r>
      <w:r w:rsidR="002626A7" w:rsidRPr="002626A7">
        <w:rPr>
          <w:rFonts w:ascii="Times New Roman" w:eastAsiaTheme="minorEastAsia" w:hAnsi="Times New Roman"/>
          <w:i/>
          <w:color w:val="000000" w:themeColor="text1"/>
          <w:sz w:val="24"/>
        </w:rPr>
        <w:t>et al</w:t>
      </w:r>
      <w:r w:rsidR="002626A7">
        <w:rPr>
          <w:rFonts w:ascii="Times New Roman" w:eastAsiaTheme="minorEastAsia" w:hAnsi="Times New Roman"/>
          <w:color w:val="000000" w:themeColor="text1"/>
          <w:sz w:val="24"/>
        </w:rPr>
        <w:t>., 2019;</w:t>
      </w:r>
      <w:r w:rsidR="002626A7" w:rsidRPr="002626A7">
        <w:t xml:space="preserve"> </w:t>
      </w:r>
      <w:r w:rsidR="002626A7" w:rsidRPr="002626A7">
        <w:rPr>
          <w:rFonts w:ascii="Times New Roman" w:eastAsiaTheme="minorEastAsia" w:hAnsi="Times New Roman"/>
          <w:color w:val="000000" w:themeColor="text1"/>
          <w:sz w:val="24"/>
        </w:rPr>
        <w:t>Pineda</w:t>
      </w:r>
      <w:r w:rsidR="002626A7">
        <w:rPr>
          <w:rFonts w:ascii="Times New Roman" w:eastAsiaTheme="minorEastAsia" w:hAnsi="Times New Roman"/>
          <w:color w:val="000000" w:themeColor="text1"/>
          <w:sz w:val="24"/>
        </w:rPr>
        <w:t xml:space="preserve"> </w:t>
      </w:r>
      <w:r w:rsidR="002626A7" w:rsidRPr="002626A7">
        <w:rPr>
          <w:rFonts w:ascii="Times New Roman" w:eastAsiaTheme="minorEastAsia" w:hAnsi="Times New Roman"/>
          <w:i/>
          <w:color w:val="000000" w:themeColor="text1"/>
          <w:sz w:val="24"/>
        </w:rPr>
        <w:t>et al</w:t>
      </w:r>
      <w:r w:rsidR="002626A7">
        <w:rPr>
          <w:rFonts w:ascii="Times New Roman" w:eastAsiaTheme="minorEastAsia" w:hAnsi="Times New Roman"/>
          <w:color w:val="000000" w:themeColor="text1"/>
          <w:sz w:val="24"/>
        </w:rPr>
        <w:t>., 2008)</w:t>
      </w:r>
      <w:r w:rsidR="00F11025" w:rsidRPr="00B0370A">
        <w:rPr>
          <w:rFonts w:ascii="Times New Roman" w:eastAsiaTheme="minorEastAsia" w:hAnsi="Times New Roman"/>
          <w:color w:val="000000" w:themeColor="text1"/>
          <w:sz w:val="24"/>
        </w:rPr>
        <w:t>. In this study, chlorophyll fluorescence</w:t>
      </w:r>
      <w:r w:rsidR="00714D74" w:rsidRPr="00B0370A">
        <w:rPr>
          <w:rFonts w:ascii="Times New Roman" w:eastAsiaTheme="minorEastAsia" w:hAnsi="Times New Roman"/>
          <w:color w:val="000000" w:themeColor="text1"/>
          <w:sz w:val="24"/>
        </w:rPr>
        <w:t xml:space="preserve"> measurement</w:t>
      </w:r>
      <w:r w:rsidR="00F11025" w:rsidRPr="00B0370A">
        <w:rPr>
          <w:rFonts w:ascii="Times New Roman" w:eastAsiaTheme="minorEastAsia" w:hAnsi="Times New Roman"/>
          <w:color w:val="000000" w:themeColor="text1"/>
          <w:sz w:val="24"/>
        </w:rPr>
        <w:t xml:space="preserve"> was </w:t>
      </w:r>
      <w:r w:rsidR="009F0AC8" w:rsidRPr="00B0370A">
        <w:rPr>
          <w:rFonts w:ascii="Times New Roman" w:eastAsiaTheme="minorEastAsia" w:hAnsi="Times New Roman"/>
          <w:color w:val="000000" w:themeColor="text1"/>
          <w:sz w:val="24"/>
        </w:rPr>
        <w:t xml:space="preserve">also </w:t>
      </w:r>
      <w:r w:rsidR="00F11025" w:rsidRPr="00B0370A">
        <w:rPr>
          <w:rFonts w:ascii="Times New Roman" w:eastAsiaTheme="minorEastAsia" w:hAnsi="Times New Roman"/>
          <w:color w:val="000000" w:themeColor="text1"/>
          <w:sz w:val="24"/>
        </w:rPr>
        <w:t xml:space="preserve">performed. </w:t>
      </w:r>
      <w:r w:rsidR="00714D74" w:rsidRPr="00B0370A">
        <w:rPr>
          <w:rFonts w:ascii="Times New Roman" w:eastAsiaTheme="minorEastAsia" w:hAnsi="Times New Roman"/>
          <w:color w:val="000000" w:themeColor="text1"/>
          <w:sz w:val="24"/>
        </w:rPr>
        <w:t>PSII electron transport quantum yield</w:t>
      </w:r>
      <w:r w:rsidR="00F11025" w:rsidRPr="00B0370A">
        <w:rPr>
          <w:rFonts w:ascii="Times New Roman" w:eastAsiaTheme="minorEastAsia" w:hAnsi="Times New Roman"/>
          <w:color w:val="000000" w:themeColor="text1"/>
          <w:sz w:val="24"/>
        </w:rPr>
        <w:t xml:space="preserve">, which determines the actual quantum yield of </w:t>
      </w:r>
      <w:r w:rsidR="00C1083B" w:rsidRPr="00B0370A">
        <w:rPr>
          <w:rFonts w:ascii="Times New Roman" w:eastAsiaTheme="minorEastAsia" w:hAnsi="Times New Roman"/>
          <w:color w:val="000000" w:themeColor="text1"/>
          <w:sz w:val="24"/>
        </w:rPr>
        <w:t xml:space="preserve">the </w:t>
      </w:r>
      <w:r w:rsidR="00F11025" w:rsidRPr="00B0370A">
        <w:rPr>
          <w:rFonts w:ascii="Times New Roman" w:eastAsiaTheme="minorEastAsia" w:hAnsi="Times New Roman"/>
          <w:color w:val="000000" w:themeColor="text1"/>
          <w:sz w:val="24"/>
        </w:rPr>
        <w:t>photo</w:t>
      </w:r>
      <w:r w:rsidR="006777D5" w:rsidRPr="00B0370A">
        <w:rPr>
          <w:rFonts w:ascii="Times New Roman" w:eastAsiaTheme="minorEastAsia" w:hAnsi="Times New Roman"/>
          <w:color w:val="000000" w:themeColor="text1"/>
          <w:sz w:val="24"/>
        </w:rPr>
        <w:t>system, designated as QY_Lss</w:t>
      </w:r>
      <w:r w:rsidR="00F11025" w:rsidRPr="00B0370A">
        <w:rPr>
          <w:rFonts w:ascii="Times New Roman" w:eastAsiaTheme="minorEastAsia" w:hAnsi="Times New Roman"/>
          <w:color w:val="000000" w:themeColor="text1"/>
          <w:sz w:val="24"/>
        </w:rPr>
        <w:t>. The QY_Lss significantly declined with salt stress in the cultivar</w:t>
      </w:r>
      <w:r w:rsidR="009315F2" w:rsidRPr="00B0370A">
        <w:rPr>
          <w:rFonts w:ascii="Times New Roman" w:eastAsiaTheme="minorEastAsia" w:hAnsi="Times New Roman"/>
          <w:color w:val="000000" w:themeColor="text1"/>
          <w:sz w:val="24"/>
        </w:rPr>
        <w:t>s</w:t>
      </w:r>
      <w:r w:rsidR="00F11025" w:rsidRPr="00B0370A">
        <w:rPr>
          <w:rFonts w:ascii="Times New Roman" w:eastAsiaTheme="minorEastAsia" w:hAnsi="Times New Roman"/>
          <w:color w:val="000000" w:themeColor="text1"/>
          <w:sz w:val="24"/>
        </w:rPr>
        <w:t xml:space="preserve">, which may be attributed </w:t>
      </w:r>
      <w:r w:rsidR="00C322BC" w:rsidRPr="00B0370A">
        <w:rPr>
          <w:rFonts w:ascii="Times New Roman" w:eastAsiaTheme="minorEastAsia" w:hAnsi="Times New Roman"/>
          <w:color w:val="000000" w:themeColor="text1"/>
          <w:sz w:val="24"/>
        </w:rPr>
        <w:t xml:space="preserve">to accelerated senescence or </w:t>
      </w:r>
      <w:r w:rsidR="00F11025" w:rsidRPr="00B0370A">
        <w:rPr>
          <w:rFonts w:ascii="Times New Roman" w:eastAsiaTheme="minorEastAsia" w:hAnsi="Times New Roman"/>
          <w:color w:val="000000" w:themeColor="text1"/>
          <w:sz w:val="24"/>
        </w:rPr>
        <w:t xml:space="preserve">to the effects of the salts on the reaction centers of the PSII directly </w:t>
      </w:r>
      <w:r w:rsidR="002626A7">
        <w:rPr>
          <w:rFonts w:ascii="Times New Roman" w:eastAsiaTheme="minorEastAsia" w:hAnsi="Times New Roman"/>
          <w:color w:val="000000" w:themeColor="text1"/>
          <w:sz w:val="24"/>
        </w:rPr>
        <w:t>(</w:t>
      </w:r>
      <w:proofErr w:type="spellStart"/>
      <w:r w:rsidR="002626A7">
        <w:rPr>
          <w:rFonts w:ascii="Times New Roman" w:eastAsiaTheme="minorEastAsia" w:hAnsi="Times New Roman"/>
          <w:color w:val="000000" w:themeColor="text1"/>
          <w:sz w:val="24"/>
        </w:rPr>
        <w:t>Najar</w:t>
      </w:r>
      <w:proofErr w:type="spellEnd"/>
      <w:r w:rsidR="002626A7">
        <w:rPr>
          <w:rFonts w:ascii="Times New Roman" w:eastAsiaTheme="minorEastAsia" w:hAnsi="Times New Roman"/>
          <w:color w:val="000000" w:themeColor="text1"/>
          <w:sz w:val="24"/>
        </w:rPr>
        <w:t xml:space="preserve"> </w:t>
      </w:r>
      <w:r w:rsidR="002626A7" w:rsidRPr="002626A7">
        <w:rPr>
          <w:rFonts w:ascii="Times New Roman" w:eastAsiaTheme="minorEastAsia" w:hAnsi="Times New Roman"/>
          <w:i/>
          <w:color w:val="000000" w:themeColor="text1"/>
          <w:sz w:val="24"/>
        </w:rPr>
        <w:t>et al</w:t>
      </w:r>
      <w:r w:rsidR="002626A7">
        <w:rPr>
          <w:rFonts w:ascii="Times New Roman" w:eastAsiaTheme="minorEastAsia" w:hAnsi="Times New Roman"/>
          <w:color w:val="000000" w:themeColor="text1"/>
          <w:sz w:val="24"/>
        </w:rPr>
        <w:t>., 2019)</w:t>
      </w:r>
      <w:r w:rsidR="00A301E6" w:rsidRPr="00B0370A">
        <w:rPr>
          <w:rFonts w:ascii="Times New Roman" w:eastAsiaTheme="minorEastAsia" w:hAnsi="Times New Roman"/>
          <w:color w:val="000000" w:themeColor="text1"/>
          <w:sz w:val="24"/>
        </w:rPr>
        <w:t>.</w:t>
      </w:r>
      <w:r w:rsidR="00F11025" w:rsidRPr="00B0370A">
        <w:rPr>
          <w:rFonts w:ascii="Times New Roman" w:eastAsiaTheme="minorEastAsia" w:hAnsi="Times New Roman"/>
          <w:color w:val="000000" w:themeColor="text1"/>
          <w:sz w:val="24"/>
        </w:rPr>
        <w:t xml:space="preserve"> However, </w:t>
      </w:r>
      <w:r w:rsidR="009315F2" w:rsidRPr="00B0370A">
        <w:rPr>
          <w:rFonts w:ascii="Times New Roman" w:eastAsiaTheme="minorEastAsia" w:hAnsi="Times New Roman"/>
          <w:color w:val="000000" w:themeColor="text1"/>
          <w:sz w:val="24"/>
        </w:rPr>
        <w:t>the percent decline in H cultivar</w:t>
      </w:r>
      <w:r w:rsidR="00F11025" w:rsidRPr="00B0370A">
        <w:rPr>
          <w:rFonts w:ascii="Times New Roman" w:eastAsiaTheme="minorEastAsia" w:hAnsi="Times New Roman"/>
          <w:color w:val="000000" w:themeColor="text1"/>
          <w:sz w:val="24"/>
        </w:rPr>
        <w:t xml:space="preserve"> </w:t>
      </w:r>
      <w:r w:rsidR="00145025" w:rsidRPr="00B0370A">
        <w:rPr>
          <w:rFonts w:ascii="Times New Roman" w:eastAsiaTheme="minorEastAsia" w:hAnsi="Times New Roman"/>
          <w:color w:val="000000" w:themeColor="text1"/>
          <w:sz w:val="24"/>
        </w:rPr>
        <w:t>is comparatively less than the Z cultivar,</w:t>
      </w:r>
      <w:r w:rsidR="00F11025" w:rsidRPr="00B0370A">
        <w:rPr>
          <w:rFonts w:ascii="Times New Roman" w:eastAsiaTheme="minorEastAsia" w:hAnsi="Times New Roman"/>
          <w:color w:val="000000" w:themeColor="text1"/>
          <w:sz w:val="24"/>
        </w:rPr>
        <w:t xml:space="preserve"> which shows tolera</w:t>
      </w:r>
      <w:r w:rsidR="00145025" w:rsidRPr="00B0370A">
        <w:rPr>
          <w:rFonts w:ascii="Times New Roman" w:eastAsiaTheme="minorEastAsia" w:hAnsi="Times New Roman"/>
          <w:color w:val="000000" w:themeColor="text1"/>
          <w:sz w:val="24"/>
        </w:rPr>
        <w:t>nce of the cultivar to salinity.</w:t>
      </w:r>
      <w:r w:rsidR="00021068" w:rsidRPr="00B0370A">
        <w:rPr>
          <w:rFonts w:ascii="Times New Roman" w:eastAsiaTheme="minorEastAsia" w:hAnsi="Times New Roman"/>
          <w:color w:val="000000" w:themeColor="text1"/>
          <w:sz w:val="24"/>
        </w:rPr>
        <w:t xml:space="preserve"> </w:t>
      </w:r>
      <w:r w:rsidR="00DC4CAD" w:rsidRPr="00B0370A">
        <w:rPr>
          <w:rFonts w:ascii="Times New Roman" w:eastAsiaTheme="minorEastAsia" w:hAnsi="Times New Roman"/>
          <w:color w:val="000000" w:themeColor="text1"/>
          <w:sz w:val="24"/>
        </w:rPr>
        <w:t xml:space="preserve">Results of the photochemical quenching coefficient (qP_Lss) showed that salt stress progressively closed the reaction centers of PSII in the cultivars. However, in H cultivar, the percent decrease is less than the Z cultivar compared with control. Similar results were observed for salt stress tolerance comparison study </w:t>
      </w:r>
      <w:r w:rsidR="002626A7">
        <w:rPr>
          <w:rFonts w:ascii="Times New Roman" w:eastAsiaTheme="minorEastAsia" w:hAnsi="Times New Roman"/>
          <w:color w:val="000000" w:themeColor="text1"/>
          <w:sz w:val="24"/>
        </w:rPr>
        <w:t>(</w:t>
      </w:r>
      <w:proofErr w:type="spellStart"/>
      <w:r w:rsidR="002626A7">
        <w:rPr>
          <w:rFonts w:ascii="Times New Roman" w:eastAsiaTheme="minorEastAsia" w:hAnsi="Times New Roman"/>
          <w:color w:val="000000" w:themeColor="text1"/>
          <w:sz w:val="24"/>
        </w:rPr>
        <w:t>Najar</w:t>
      </w:r>
      <w:proofErr w:type="spellEnd"/>
      <w:r w:rsidR="002626A7">
        <w:rPr>
          <w:rFonts w:ascii="Times New Roman" w:eastAsiaTheme="minorEastAsia" w:hAnsi="Times New Roman"/>
          <w:color w:val="000000" w:themeColor="text1"/>
          <w:sz w:val="24"/>
        </w:rPr>
        <w:t xml:space="preserve"> </w:t>
      </w:r>
      <w:r w:rsidR="002626A7" w:rsidRPr="002626A7">
        <w:rPr>
          <w:rFonts w:ascii="Times New Roman" w:eastAsiaTheme="minorEastAsia" w:hAnsi="Times New Roman"/>
          <w:i/>
          <w:color w:val="000000" w:themeColor="text1"/>
          <w:sz w:val="24"/>
        </w:rPr>
        <w:t>et al</w:t>
      </w:r>
      <w:r w:rsidR="002626A7">
        <w:rPr>
          <w:rFonts w:ascii="Times New Roman" w:eastAsiaTheme="minorEastAsia" w:hAnsi="Times New Roman"/>
          <w:color w:val="000000" w:themeColor="text1"/>
          <w:sz w:val="24"/>
        </w:rPr>
        <w:t>., 2019)</w:t>
      </w:r>
      <w:r w:rsidR="002626A7" w:rsidRPr="00B0370A">
        <w:rPr>
          <w:rFonts w:ascii="Times New Roman" w:eastAsiaTheme="minorEastAsia" w:hAnsi="Times New Roman"/>
          <w:color w:val="000000" w:themeColor="text1"/>
          <w:sz w:val="24"/>
        </w:rPr>
        <w:t>.</w:t>
      </w:r>
      <w:r w:rsidR="002626A7">
        <w:rPr>
          <w:rFonts w:ascii="Times New Roman" w:eastAsiaTheme="minorEastAsia" w:hAnsi="Times New Roman"/>
          <w:color w:val="000000" w:themeColor="text1"/>
          <w:sz w:val="24"/>
        </w:rPr>
        <w:t xml:space="preserve"> </w:t>
      </w:r>
      <w:r w:rsidR="00F11025" w:rsidRPr="00B0370A">
        <w:rPr>
          <w:rFonts w:ascii="Times New Roman" w:eastAsiaTheme="minorEastAsia" w:hAnsi="Times New Roman"/>
          <w:color w:val="000000" w:themeColor="text1"/>
          <w:sz w:val="24"/>
        </w:rPr>
        <w:t>Non-photochemic</w:t>
      </w:r>
      <w:r w:rsidR="00FC3B84" w:rsidRPr="00B0370A">
        <w:rPr>
          <w:rFonts w:ascii="Times New Roman" w:eastAsiaTheme="minorEastAsia" w:hAnsi="Times New Roman"/>
          <w:color w:val="000000" w:themeColor="text1"/>
          <w:sz w:val="24"/>
        </w:rPr>
        <w:t xml:space="preserve">al quenching </w:t>
      </w:r>
      <w:r w:rsidR="00F11025" w:rsidRPr="00B0370A">
        <w:rPr>
          <w:rFonts w:ascii="Times New Roman" w:eastAsiaTheme="minorEastAsia" w:hAnsi="Times New Roman"/>
          <w:color w:val="000000" w:themeColor="text1"/>
          <w:sz w:val="24"/>
        </w:rPr>
        <w:t xml:space="preserve">(NPQ_Lss) </w:t>
      </w:r>
      <w:r w:rsidR="000A3140" w:rsidRPr="00B0370A">
        <w:rPr>
          <w:rFonts w:ascii="Times New Roman" w:eastAsiaTheme="minorEastAsia" w:hAnsi="Times New Roman"/>
          <w:color w:val="000000" w:themeColor="text1"/>
          <w:sz w:val="24"/>
        </w:rPr>
        <w:t>is that part of</w:t>
      </w:r>
      <w:r w:rsidR="00FC3B84" w:rsidRPr="00B0370A">
        <w:rPr>
          <w:rFonts w:ascii="Times New Roman" w:eastAsiaTheme="minorEastAsia" w:hAnsi="Times New Roman"/>
          <w:color w:val="000000" w:themeColor="text1"/>
          <w:sz w:val="24"/>
        </w:rPr>
        <w:t xml:space="preserve"> light energy </w:t>
      </w:r>
      <w:r w:rsidR="000A3140" w:rsidRPr="00B0370A">
        <w:rPr>
          <w:rFonts w:ascii="Times New Roman" w:eastAsiaTheme="minorEastAsia" w:hAnsi="Times New Roman"/>
          <w:color w:val="000000" w:themeColor="text1"/>
          <w:sz w:val="24"/>
        </w:rPr>
        <w:t xml:space="preserve">which is </w:t>
      </w:r>
      <w:r w:rsidR="00FC3B84" w:rsidRPr="00B0370A">
        <w:rPr>
          <w:rFonts w:ascii="Times New Roman" w:eastAsiaTheme="minorEastAsia" w:hAnsi="Times New Roman"/>
          <w:color w:val="000000" w:themeColor="text1"/>
          <w:sz w:val="24"/>
        </w:rPr>
        <w:t>absorbed by antenna pigment and dissipated as thermal energy</w:t>
      </w:r>
      <w:r w:rsidR="007352F0" w:rsidRPr="00B0370A">
        <w:rPr>
          <w:rFonts w:ascii="Times New Roman" w:eastAsiaTheme="minorEastAsia" w:hAnsi="Times New Roman"/>
          <w:color w:val="000000" w:themeColor="text1"/>
          <w:sz w:val="24"/>
        </w:rPr>
        <w:t xml:space="preserve"> instead to be used in electron transport,</w:t>
      </w:r>
      <w:r w:rsidR="00FC3B84" w:rsidRPr="00B0370A">
        <w:rPr>
          <w:rFonts w:ascii="Times New Roman" w:eastAsiaTheme="minorEastAsia" w:hAnsi="Times New Roman"/>
          <w:color w:val="000000" w:themeColor="text1"/>
          <w:sz w:val="24"/>
        </w:rPr>
        <w:t xml:space="preserve"> </w:t>
      </w:r>
      <w:r w:rsidR="00F11025" w:rsidRPr="00B0370A">
        <w:rPr>
          <w:rFonts w:ascii="Times New Roman" w:eastAsiaTheme="minorEastAsia" w:hAnsi="Times New Roman"/>
          <w:color w:val="000000" w:themeColor="text1"/>
          <w:sz w:val="24"/>
        </w:rPr>
        <w:t>was reported higher</w:t>
      </w:r>
      <w:r w:rsidR="00147C67" w:rsidRPr="00B0370A">
        <w:rPr>
          <w:rFonts w:ascii="Times New Roman" w:eastAsiaTheme="minorEastAsia" w:hAnsi="Times New Roman"/>
          <w:color w:val="000000" w:themeColor="text1"/>
          <w:sz w:val="24"/>
        </w:rPr>
        <w:t xml:space="preserve"> in both cultivars</w:t>
      </w:r>
      <w:r w:rsidR="00F11025" w:rsidRPr="00B0370A">
        <w:rPr>
          <w:rFonts w:ascii="Times New Roman" w:eastAsiaTheme="minorEastAsia" w:hAnsi="Times New Roman"/>
          <w:color w:val="000000" w:themeColor="text1"/>
          <w:sz w:val="24"/>
        </w:rPr>
        <w:t xml:space="preserve"> under salt stress. </w:t>
      </w:r>
      <w:r w:rsidR="00C46C8C" w:rsidRPr="00B0370A">
        <w:rPr>
          <w:rFonts w:ascii="Times New Roman" w:eastAsiaTheme="minorEastAsia" w:hAnsi="Times New Roman"/>
          <w:color w:val="000000" w:themeColor="text1"/>
          <w:sz w:val="24"/>
        </w:rPr>
        <w:t xml:space="preserve">Previous studies also reported higher NPQ value under salinity stress in all genotypes of </w:t>
      </w:r>
      <w:r w:rsidR="00C07C93" w:rsidRPr="00B0370A">
        <w:rPr>
          <w:rFonts w:ascii="Times New Roman" w:eastAsiaTheme="minorEastAsia" w:hAnsi="Times New Roman"/>
          <w:color w:val="000000" w:themeColor="text1"/>
          <w:sz w:val="24"/>
        </w:rPr>
        <w:t>Rape plants</w:t>
      </w:r>
      <w:r w:rsidR="00C46C8C" w:rsidRPr="00B0370A">
        <w:rPr>
          <w:rFonts w:ascii="Times New Roman" w:eastAsiaTheme="minorEastAsia" w:hAnsi="Times New Roman"/>
          <w:color w:val="000000" w:themeColor="text1"/>
          <w:sz w:val="24"/>
        </w:rPr>
        <w:t xml:space="preserve"> </w:t>
      </w:r>
      <w:r w:rsidR="002626A7">
        <w:rPr>
          <w:rFonts w:ascii="Times New Roman" w:eastAsiaTheme="minorEastAsia" w:hAnsi="Times New Roman"/>
          <w:color w:val="000000" w:themeColor="text1"/>
          <w:sz w:val="24"/>
        </w:rPr>
        <w:t xml:space="preserve">(Pak </w:t>
      </w:r>
      <w:r w:rsidR="002626A7" w:rsidRPr="002626A7">
        <w:rPr>
          <w:rFonts w:ascii="Times New Roman" w:eastAsiaTheme="minorEastAsia" w:hAnsi="Times New Roman"/>
          <w:i/>
          <w:color w:val="000000" w:themeColor="text1"/>
          <w:sz w:val="24"/>
        </w:rPr>
        <w:t>et al</w:t>
      </w:r>
      <w:r w:rsidR="002626A7">
        <w:rPr>
          <w:rFonts w:ascii="Times New Roman" w:eastAsiaTheme="minorEastAsia" w:hAnsi="Times New Roman"/>
          <w:color w:val="000000" w:themeColor="text1"/>
          <w:sz w:val="24"/>
        </w:rPr>
        <w:t>., 2009)</w:t>
      </w:r>
      <w:r w:rsidR="00C46C8C" w:rsidRPr="00B0370A">
        <w:rPr>
          <w:rFonts w:ascii="Times New Roman" w:eastAsiaTheme="minorEastAsia" w:hAnsi="Times New Roman"/>
          <w:color w:val="000000" w:themeColor="text1"/>
          <w:sz w:val="24"/>
        </w:rPr>
        <w:t>.</w:t>
      </w:r>
      <w:r w:rsidR="002626A7">
        <w:rPr>
          <w:rFonts w:ascii="Times New Roman" w:eastAsiaTheme="minorEastAsia" w:hAnsi="Times New Roman"/>
          <w:color w:val="000000" w:themeColor="text1"/>
          <w:sz w:val="24"/>
        </w:rPr>
        <w:t xml:space="preserve"> </w:t>
      </w:r>
      <w:proofErr w:type="spellStart"/>
      <w:r w:rsidR="002626A7">
        <w:rPr>
          <w:rFonts w:ascii="Times New Roman" w:eastAsiaTheme="minorEastAsia" w:hAnsi="Times New Roman"/>
          <w:color w:val="000000" w:themeColor="text1"/>
          <w:sz w:val="24"/>
        </w:rPr>
        <w:t>Najar</w:t>
      </w:r>
      <w:proofErr w:type="spellEnd"/>
      <w:r w:rsidR="002626A7">
        <w:rPr>
          <w:rFonts w:ascii="Times New Roman" w:eastAsiaTheme="minorEastAsia" w:hAnsi="Times New Roman"/>
          <w:color w:val="000000" w:themeColor="text1"/>
          <w:sz w:val="24"/>
        </w:rPr>
        <w:t xml:space="preserve"> </w:t>
      </w:r>
      <w:r w:rsidR="002626A7" w:rsidRPr="002626A7">
        <w:rPr>
          <w:rFonts w:ascii="Times New Roman" w:eastAsiaTheme="minorEastAsia" w:hAnsi="Times New Roman"/>
          <w:i/>
          <w:color w:val="000000" w:themeColor="text1"/>
          <w:sz w:val="24"/>
        </w:rPr>
        <w:t>et al</w:t>
      </w:r>
      <w:r w:rsidR="002626A7">
        <w:rPr>
          <w:rFonts w:ascii="Times New Roman" w:eastAsiaTheme="minorEastAsia" w:hAnsi="Times New Roman"/>
          <w:color w:val="000000" w:themeColor="text1"/>
          <w:sz w:val="24"/>
        </w:rPr>
        <w:t>. (2019)</w:t>
      </w:r>
      <w:r w:rsidR="00C07C93" w:rsidRPr="00B0370A">
        <w:rPr>
          <w:rFonts w:ascii="Times New Roman" w:eastAsiaTheme="minorEastAsia" w:hAnsi="Times New Roman"/>
          <w:color w:val="000000" w:themeColor="text1"/>
          <w:sz w:val="24"/>
        </w:rPr>
        <w:t xml:space="preserve"> reported that salinity stress resulted in higher NPQ value by affecting electron transport from PSII to PSI and the light energy was dissipated as </w:t>
      </w:r>
      <w:r w:rsidR="002D4B80" w:rsidRPr="00B0370A">
        <w:rPr>
          <w:rFonts w:ascii="Times New Roman" w:eastAsiaTheme="minorEastAsia" w:hAnsi="Times New Roman"/>
          <w:color w:val="000000" w:themeColor="text1"/>
          <w:sz w:val="24"/>
        </w:rPr>
        <w:t>heat</w:t>
      </w:r>
      <w:r w:rsidR="00C07C93" w:rsidRPr="00B0370A">
        <w:rPr>
          <w:rFonts w:ascii="Times New Roman" w:eastAsiaTheme="minorEastAsia" w:hAnsi="Times New Roman"/>
          <w:color w:val="000000" w:themeColor="text1"/>
          <w:sz w:val="24"/>
        </w:rPr>
        <w:t>.</w:t>
      </w:r>
      <w:r w:rsidR="00C46C8C" w:rsidRPr="00B0370A">
        <w:rPr>
          <w:rFonts w:ascii="Times New Roman" w:eastAsiaTheme="minorEastAsia" w:hAnsi="Times New Roman"/>
          <w:color w:val="000000" w:themeColor="text1"/>
          <w:sz w:val="24"/>
        </w:rPr>
        <w:t xml:space="preserve"> </w:t>
      </w:r>
      <w:r w:rsidR="002626A7">
        <w:rPr>
          <w:rFonts w:ascii="Times New Roman" w:eastAsiaTheme="minorEastAsia" w:hAnsi="Times New Roman"/>
          <w:color w:val="000000" w:themeColor="text1"/>
          <w:sz w:val="24"/>
        </w:rPr>
        <w:t xml:space="preserve">Zhao </w:t>
      </w:r>
      <w:r w:rsidR="002626A7" w:rsidRPr="002626A7">
        <w:rPr>
          <w:rFonts w:ascii="Times New Roman" w:eastAsiaTheme="minorEastAsia" w:hAnsi="Times New Roman"/>
          <w:i/>
          <w:color w:val="000000" w:themeColor="text1"/>
          <w:sz w:val="24"/>
        </w:rPr>
        <w:t>et al</w:t>
      </w:r>
      <w:r w:rsidR="002626A7">
        <w:rPr>
          <w:rFonts w:ascii="Times New Roman" w:eastAsiaTheme="minorEastAsia" w:hAnsi="Times New Roman"/>
          <w:color w:val="000000" w:themeColor="text1"/>
          <w:sz w:val="24"/>
        </w:rPr>
        <w:t>. (2017)</w:t>
      </w:r>
      <w:r w:rsidR="001A2A62" w:rsidRPr="00B0370A">
        <w:rPr>
          <w:rFonts w:ascii="Times New Roman" w:eastAsiaTheme="minorEastAsia" w:hAnsi="Times New Roman"/>
          <w:color w:val="000000" w:themeColor="text1"/>
          <w:sz w:val="24"/>
        </w:rPr>
        <w:t xml:space="preserve"> showed similar results under moderate and high light conditions in rice and </w:t>
      </w:r>
      <w:r w:rsidR="003D6CCE" w:rsidRPr="00B0370A">
        <w:rPr>
          <w:rFonts w:ascii="Times New Roman" w:eastAsiaTheme="minorEastAsia" w:hAnsi="Times New Roman"/>
          <w:color w:val="000000" w:themeColor="text1"/>
          <w:sz w:val="24"/>
        </w:rPr>
        <w:t>reported</w:t>
      </w:r>
      <w:r w:rsidR="001A2A62" w:rsidRPr="00B0370A">
        <w:rPr>
          <w:rFonts w:ascii="Times New Roman" w:eastAsiaTheme="minorEastAsia" w:hAnsi="Times New Roman"/>
          <w:color w:val="000000" w:themeColor="text1"/>
          <w:sz w:val="24"/>
        </w:rPr>
        <w:t xml:space="preserve"> that NPQ </w:t>
      </w:r>
      <w:r w:rsidR="003D6CCE" w:rsidRPr="00B0370A">
        <w:rPr>
          <w:rFonts w:ascii="Times New Roman" w:eastAsiaTheme="minorEastAsia" w:hAnsi="Times New Roman"/>
          <w:color w:val="000000" w:themeColor="text1"/>
          <w:sz w:val="24"/>
        </w:rPr>
        <w:t>improve</w:t>
      </w:r>
      <w:r w:rsidR="00C1083B" w:rsidRPr="00B0370A">
        <w:rPr>
          <w:rFonts w:ascii="Times New Roman" w:eastAsiaTheme="minorEastAsia" w:hAnsi="Times New Roman"/>
          <w:color w:val="000000" w:themeColor="text1"/>
          <w:sz w:val="24"/>
        </w:rPr>
        <w:t>s</w:t>
      </w:r>
      <w:r w:rsidR="003D6CCE" w:rsidRPr="00B0370A">
        <w:rPr>
          <w:rFonts w:ascii="Times New Roman" w:eastAsiaTheme="minorEastAsia" w:hAnsi="Times New Roman"/>
          <w:color w:val="000000" w:themeColor="text1"/>
          <w:sz w:val="24"/>
        </w:rPr>
        <w:t xml:space="preserve"> photosynthesis by </w:t>
      </w:r>
      <w:r w:rsidR="001A2A62" w:rsidRPr="00B0370A">
        <w:rPr>
          <w:rFonts w:ascii="Times New Roman" w:eastAsiaTheme="minorEastAsia" w:hAnsi="Times New Roman"/>
          <w:color w:val="000000" w:themeColor="text1"/>
          <w:sz w:val="24"/>
        </w:rPr>
        <w:t>alleviating photo-damage</w:t>
      </w:r>
      <w:r w:rsidR="003D6CCE" w:rsidRPr="00B0370A">
        <w:rPr>
          <w:rFonts w:ascii="Times New Roman" w:eastAsiaTheme="minorEastAsia" w:hAnsi="Times New Roman"/>
          <w:color w:val="000000" w:themeColor="text1"/>
          <w:sz w:val="24"/>
        </w:rPr>
        <w:t xml:space="preserve"> via</w:t>
      </w:r>
      <w:r w:rsidR="001A2A62" w:rsidRPr="00B0370A">
        <w:rPr>
          <w:rFonts w:ascii="Times New Roman" w:eastAsiaTheme="minorEastAsia" w:hAnsi="Times New Roman"/>
          <w:color w:val="000000" w:themeColor="text1"/>
          <w:sz w:val="24"/>
        </w:rPr>
        <w:t xml:space="preserve"> ROS production. </w:t>
      </w:r>
      <w:r w:rsidR="00F11025" w:rsidRPr="00B0370A">
        <w:rPr>
          <w:rFonts w:ascii="Times New Roman" w:eastAsiaTheme="minorEastAsia" w:hAnsi="Times New Roman"/>
          <w:color w:val="000000" w:themeColor="text1"/>
          <w:sz w:val="24"/>
        </w:rPr>
        <w:fldChar w:fldCharType="begin" w:fldLock="1"/>
      </w:r>
      <w:r w:rsidR="00F11025" w:rsidRPr="00B0370A">
        <w:rPr>
          <w:rFonts w:ascii="Times New Roman" w:eastAsiaTheme="minorEastAsia" w:hAnsi="Times New Roman"/>
          <w:color w:val="000000" w:themeColor="text1"/>
          <w:sz w:val="24"/>
        </w:rPr>
        <w:instrText>ADDIN CSL_CITATION { "citationItems" : [ { "id" : "ITEM-1", "itemData" : { "DOI" : "10.1016/j.envexpbot.2011.12.038", "ISSN" : "00988472", "abstract" : "A comparative study on contribution of photoprotective and anti-oxidative mechanisms to combined drought and high radiation intensity stress adaptation was conducted on two grapevine varieties (Vitis vinifera L., cvs Sabatiano and Mavrodafni), differing in their ability for drought adaptation. Plants of both varieties were subjected to two different deficit irrigation regimes receiving either 50% (DI 50) or 25% (DI 25) of fully irrigated control plants. Sabatiano, which is considered as more drought resistant variety, maintained significant higher values of photosynthetic rate (P N), stomatal conductance (g s) and predawn water potential (\u03a8 PD) compared to Mavrodafni at the beginning of the drought period. Furthermore, Sabatiano showed significantly lower electron transport rate (ETR), PSII maximum (\u03a6 exc) efficiency and significantly higher non-photochemical quenching (NPQ) values for the same values of \u03a8 PD and g s respectively, which implies a more efficient dissipation of excess energy via the xanthophyll cycle. On the other hand, photorespiration was higher in Mavrodafni suggesting a possible contribution of this mechanism in this variety photoprotection. Drought-induced hydrogen peroxide (H 2O 2) concentration increased rapidly in Mavrodafni resulting in higher lipid peroxidation. No significant differences in the up-regulation of ascorbic peroxidase (APX, EC 1.11.1.11) and superoxidase dismutase (SOD, EC 1.15.1.1) enzyme activities in response to drought were observed whereas catalase (CAT, EC 1.11.1.6) activity changes in response to g s followed completely different patterns in two varieties. The similarity between nitric oxide (NO) accumulation and CAT activity increase at the early stages of drought suggests a positive role of NO in catalase up-regulation. \u00a9 2012 Elsevier B.V.", "author" : [ { "dropping-particle" : "", "family" : "Beis", "given" : "Alexandros", "non-dropping-particle" : "", "parse-names" : false, "suffix" : "" }, { "dropping-particle" : "", "family" : "Patakas", "given" : "Angelos", "non-dropping-particle" : "", "parse-names" : false, "suffix" : "" } ], "container-title" : "Environmental and Experimental Botany", "id" : "ITEM-1", "issued" : { "date-parts" : [ [ "2012", "5" ] ] }, "page" : "173-183", "title" : "Relative contribution of photoprotection and anti-oxidative mechanisms to differential drought adaptation ability in grapevines", "type" : "article-journal", "volume" : "78" }, "uris" : [ "http://www.mendeley.com/documents/?uuid=0f03b4c0-6943-36d2-a19a-5a6f4a5d5cd5" ] } ], "mendeley" : { "formattedCitation" : "(Beis &amp; Patakas, 2012)", "plainTextFormattedCitation" : "(Beis &amp; Patakas, 2012)", "previouslyFormattedCitation" : "(Beis and Patakas 2012)" }, "properties" : { "noteIndex" : 0 }, "schema" : "https://github.com/citation-style-language/schema/raw/master/csl-citation.json" }</w:instrText>
      </w:r>
      <w:r w:rsidR="00F11025" w:rsidRPr="00B0370A">
        <w:rPr>
          <w:rFonts w:ascii="Times New Roman" w:eastAsiaTheme="minorEastAsia" w:hAnsi="Times New Roman"/>
          <w:color w:val="000000" w:themeColor="text1"/>
          <w:sz w:val="24"/>
        </w:rPr>
        <w:fldChar w:fldCharType="separate"/>
      </w:r>
      <w:proofErr w:type="spellStart"/>
      <w:r w:rsidR="00F11025" w:rsidRPr="00B0370A">
        <w:rPr>
          <w:rFonts w:ascii="Times New Roman" w:eastAsiaTheme="minorEastAsia" w:hAnsi="Times New Roman"/>
          <w:color w:val="000000" w:themeColor="text1"/>
          <w:sz w:val="24"/>
        </w:rPr>
        <w:t>Beis</w:t>
      </w:r>
      <w:proofErr w:type="spellEnd"/>
      <w:r w:rsidR="00F11025" w:rsidRPr="00B0370A">
        <w:rPr>
          <w:rFonts w:ascii="Times New Roman" w:eastAsiaTheme="minorEastAsia" w:hAnsi="Times New Roman"/>
          <w:color w:val="000000" w:themeColor="text1"/>
          <w:sz w:val="24"/>
        </w:rPr>
        <w:t xml:space="preserve"> &amp; </w:t>
      </w:r>
      <w:proofErr w:type="spellStart"/>
      <w:r w:rsidR="00F11025" w:rsidRPr="00B0370A">
        <w:rPr>
          <w:rFonts w:ascii="Times New Roman" w:eastAsiaTheme="minorEastAsia" w:hAnsi="Times New Roman"/>
          <w:color w:val="000000" w:themeColor="text1"/>
          <w:sz w:val="24"/>
        </w:rPr>
        <w:t>Patakas</w:t>
      </w:r>
      <w:proofErr w:type="spellEnd"/>
      <w:r w:rsidR="00F11025" w:rsidRPr="00B0370A">
        <w:rPr>
          <w:rFonts w:ascii="Times New Roman" w:eastAsiaTheme="minorEastAsia" w:hAnsi="Times New Roman"/>
          <w:color w:val="000000" w:themeColor="text1"/>
          <w:sz w:val="24"/>
        </w:rPr>
        <w:fldChar w:fldCharType="end"/>
      </w:r>
      <w:r w:rsidR="002626A7">
        <w:rPr>
          <w:rFonts w:ascii="Times New Roman" w:eastAsiaTheme="minorEastAsia" w:hAnsi="Times New Roman"/>
          <w:color w:val="000000" w:themeColor="text1"/>
          <w:sz w:val="24"/>
        </w:rPr>
        <w:t>, (2012)</w:t>
      </w:r>
      <w:r w:rsidR="00D21CAB" w:rsidRPr="00B0370A">
        <w:rPr>
          <w:rFonts w:ascii="Times New Roman" w:eastAsiaTheme="minorEastAsia" w:hAnsi="Times New Roman"/>
          <w:color w:val="000000" w:themeColor="text1"/>
          <w:sz w:val="24"/>
        </w:rPr>
        <w:t xml:space="preserve"> </w:t>
      </w:r>
      <w:r w:rsidR="007238ED" w:rsidRPr="00B0370A">
        <w:rPr>
          <w:rFonts w:ascii="Times New Roman" w:eastAsiaTheme="minorEastAsia" w:hAnsi="Times New Roman"/>
          <w:color w:val="000000" w:themeColor="text1"/>
          <w:sz w:val="24"/>
        </w:rPr>
        <w:t>r</w:t>
      </w:r>
      <w:r w:rsidR="00D21CAB" w:rsidRPr="00B0370A">
        <w:rPr>
          <w:rFonts w:ascii="Times New Roman" w:eastAsiaTheme="minorEastAsia" w:hAnsi="Times New Roman"/>
          <w:color w:val="000000" w:themeColor="text1"/>
          <w:sz w:val="24"/>
        </w:rPr>
        <w:t xml:space="preserve">eported </w:t>
      </w:r>
      <w:r w:rsidR="007238ED" w:rsidRPr="00B0370A">
        <w:rPr>
          <w:rFonts w:ascii="Times New Roman" w:eastAsiaTheme="minorEastAsia" w:hAnsi="Times New Roman"/>
          <w:color w:val="000000" w:themeColor="text1"/>
          <w:sz w:val="24"/>
        </w:rPr>
        <w:t>higher NPQ value in</w:t>
      </w:r>
      <w:r w:rsidR="00D21CAB" w:rsidRPr="00B0370A">
        <w:rPr>
          <w:rFonts w:ascii="Times New Roman" w:eastAsiaTheme="minorEastAsia" w:hAnsi="Times New Roman"/>
          <w:color w:val="000000" w:themeColor="text1"/>
          <w:sz w:val="24"/>
        </w:rPr>
        <w:t xml:space="preserve"> </w:t>
      </w:r>
      <w:r w:rsidR="00C1083B" w:rsidRPr="00B0370A">
        <w:rPr>
          <w:rFonts w:ascii="Times New Roman" w:eastAsiaTheme="minorEastAsia" w:hAnsi="Times New Roman"/>
          <w:color w:val="000000" w:themeColor="text1"/>
          <w:sz w:val="24"/>
        </w:rPr>
        <w:t xml:space="preserve">a </w:t>
      </w:r>
      <w:r w:rsidR="00D21CAB" w:rsidRPr="00B0370A">
        <w:rPr>
          <w:rFonts w:ascii="Times New Roman" w:eastAsiaTheme="minorEastAsia" w:hAnsi="Times New Roman"/>
          <w:color w:val="000000" w:themeColor="text1"/>
          <w:sz w:val="24"/>
        </w:rPr>
        <w:t>drought</w:t>
      </w:r>
      <w:r w:rsidR="00C1083B" w:rsidRPr="00B0370A">
        <w:rPr>
          <w:rFonts w:ascii="Times New Roman" w:eastAsiaTheme="minorEastAsia" w:hAnsi="Times New Roman"/>
          <w:color w:val="000000" w:themeColor="text1"/>
          <w:sz w:val="24"/>
        </w:rPr>
        <w:t>-</w:t>
      </w:r>
      <w:r w:rsidR="00D21CAB" w:rsidRPr="00B0370A">
        <w:rPr>
          <w:rFonts w:ascii="Times New Roman" w:eastAsiaTheme="minorEastAsia" w:hAnsi="Times New Roman"/>
          <w:color w:val="000000" w:themeColor="text1"/>
          <w:sz w:val="24"/>
        </w:rPr>
        <w:t>tolerant variety of grapevine</w:t>
      </w:r>
      <w:r w:rsidR="007238ED" w:rsidRPr="00B0370A">
        <w:rPr>
          <w:rFonts w:ascii="Times New Roman" w:eastAsiaTheme="minorEastAsia" w:hAnsi="Times New Roman"/>
          <w:color w:val="000000" w:themeColor="text1"/>
          <w:sz w:val="24"/>
        </w:rPr>
        <w:t>, which dissipate</w:t>
      </w:r>
      <w:r w:rsidR="00C1083B" w:rsidRPr="00B0370A">
        <w:rPr>
          <w:rFonts w:ascii="Times New Roman" w:eastAsiaTheme="minorEastAsia" w:hAnsi="Times New Roman"/>
          <w:color w:val="000000" w:themeColor="text1"/>
          <w:sz w:val="24"/>
        </w:rPr>
        <w:t>s</w:t>
      </w:r>
      <w:r w:rsidR="007238ED" w:rsidRPr="00B0370A">
        <w:rPr>
          <w:rFonts w:ascii="Times New Roman" w:eastAsiaTheme="minorEastAsia" w:hAnsi="Times New Roman"/>
          <w:color w:val="000000" w:themeColor="text1"/>
          <w:sz w:val="24"/>
        </w:rPr>
        <w:t xml:space="preserve"> the excess energy efficiently via </w:t>
      </w:r>
      <w:r w:rsidR="00C1083B" w:rsidRPr="00B0370A">
        <w:rPr>
          <w:rFonts w:ascii="Times New Roman" w:eastAsiaTheme="minorEastAsia" w:hAnsi="Times New Roman"/>
          <w:color w:val="000000" w:themeColor="text1"/>
          <w:sz w:val="24"/>
        </w:rPr>
        <w:t xml:space="preserve">the </w:t>
      </w:r>
      <w:r w:rsidR="007238ED" w:rsidRPr="00B0370A">
        <w:rPr>
          <w:rFonts w:ascii="Times New Roman" w:eastAsiaTheme="minorEastAsia" w:hAnsi="Times New Roman"/>
          <w:color w:val="000000" w:themeColor="text1"/>
          <w:sz w:val="24"/>
        </w:rPr>
        <w:t>xanthophyll cycle.</w:t>
      </w:r>
      <w:r w:rsidR="00021068" w:rsidRPr="00B0370A">
        <w:rPr>
          <w:rFonts w:ascii="Times New Roman" w:eastAsiaTheme="minorEastAsia" w:hAnsi="Times New Roman"/>
          <w:color w:val="000000" w:themeColor="text1"/>
          <w:sz w:val="24"/>
        </w:rPr>
        <w:t xml:space="preserve"> </w:t>
      </w:r>
      <w:r w:rsidR="00F11025" w:rsidRPr="00B0370A">
        <w:rPr>
          <w:rFonts w:ascii="Times New Roman" w:eastAsiaTheme="minorEastAsia" w:hAnsi="Times New Roman"/>
          <w:color w:val="000000" w:themeColor="text1"/>
          <w:sz w:val="24"/>
        </w:rPr>
        <w:t xml:space="preserve">The non-photochemical quenching coefficient (qN_Lss) describe the processes quench singlet-excited chlorophylls </w:t>
      </w:r>
      <w:r w:rsidR="00181F10" w:rsidRPr="00B0370A">
        <w:rPr>
          <w:rFonts w:ascii="Times New Roman" w:eastAsiaTheme="minorEastAsia" w:hAnsi="Times New Roman"/>
          <w:color w:val="000000" w:themeColor="text1"/>
          <w:sz w:val="24"/>
        </w:rPr>
        <w:t xml:space="preserve">that </w:t>
      </w:r>
      <w:r w:rsidR="00F11025" w:rsidRPr="00B0370A">
        <w:rPr>
          <w:rFonts w:ascii="Times New Roman" w:eastAsiaTheme="minorEastAsia" w:hAnsi="Times New Roman"/>
          <w:color w:val="000000" w:themeColor="text1"/>
          <w:sz w:val="24"/>
        </w:rPr>
        <w:t xml:space="preserve">dissipate excessive excitation energy as heat, thus helping to regulate and protect photosynthesis </w:t>
      </w:r>
      <w:r w:rsidR="00181F10" w:rsidRPr="00B0370A">
        <w:rPr>
          <w:rFonts w:ascii="Times New Roman" w:eastAsiaTheme="minorEastAsia" w:hAnsi="Times New Roman"/>
          <w:color w:val="000000" w:themeColor="text1"/>
          <w:sz w:val="24"/>
        </w:rPr>
        <w:t>against</w:t>
      </w:r>
      <w:r w:rsidR="00F11025" w:rsidRPr="00B0370A">
        <w:rPr>
          <w:rFonts w:ascii="Times New Roman" w:eastAsiaTheme="minorEastAsia" w:hAnsi="Times New Roman"/>
          <w:color w:val="000000" w:themeColor="text1"/>
          <w:sz w:val="24"/>
        </w:rPr>
        <w:t xml:space="preserve"> excess light energy</w:t>
      </w:r>
      <w:r w:rsidR="00EF6533" w:rsidRPr="00B0370A">
        <w:rPr>
          <w:rFonts w:ascii="Times New Roman" w:eastAsiaTheme="minorEastAsia" w:hAnsi="Times New Roman"/>
          <w:color w:val="000000" w:themeColor="text1"/>
          <w:sz w:val="24"/>
        </w:rPr>
        <w:t xml:space="preserve"> </w:t>
      </w:r>
      <w:r w:rsidR="002626A7">
        <w:rPr>
          <w:rFonts w:ascii="Times New Roman" w:eastAsiaTheme="minorEastAsia" w:hAnsi="Times New Roman"/>
          <w:color w:val="000000" w:themeColor="text1"/>
          <w:sz w:val="24"/>
        </w:rPr>
        <w:t>(</w:t>
      </w:r>
      <w:r w:rsidR="002626A7" w:rsidRPr="002626A7">
        <w:rPr>
          <w:rFonts w:ascii="Times New Roman" w:eastAsiaTheme="minorEastAsia" w:hAnsi="Times New Roman"/>
          <w:color w:val="000000" w:themeColor="text1"/>
          <w:sz w:val="24"/>
        </w:rPr>
        <w:t xml:space="preserve">Müller </w:t>
      </w:r>
      <w:r w:rsidR="002626A7" w:rsidRPr="002626A7">
        <w:rPr>
          <w:rFonts w:ascii="Times New Roman" w:eastAsiaTheme="minorEastAsia" w:hAnsi="Times New Roman"/>
          <w:i/>
          <w:color w:val="000000" w:themeColor="text1"/>
          <w:sz w:val="24"/>
        </w:rPr>
        <w:t>et al</w:t>
      </w:r>
      <w:r w:rsidR="002626A7">
        <w:rPr>
          <w:rFonts w:ascii="Times New Roman" w:eastAsiaTheme="minorEastAsia" w:hAnsi="Times New Roman"/>
          <w:color w:val="000000" w:themeColor="text1"/>
          <w:sz w:val="24"/>
        </w:rPr>
        <w:t>., 2001)</w:t>
      </w:r>
      <w:r w:rsidR="00F11025" w:rsidRPr="00B0370A">
        <w:rPr>
          <w:rFonts w:ascii="Times New Roman" w:eastAsiaTheme="minorEastAsia" w:hAnsi="Times New Roman"/>
          <w:color w:val="000000" w:themeColor="text1"/>
          <w:sz w:val="24"/>
        </w:rPr>
        <w:t xml:space="preserve">. In our study qN_Lss </w:t>
      </w:r>
      <w:r w:rsidR="00BC3B89" w:rsidRPr="00B0370A">
        <w:rPr>
          <w:rFonts w:ascii="Times New Roman" w:eastAsiaTheme="minorEastAsia" w:hAnsi="Times New Roman"/>
          <w:color w:val="000000" w:themeColor="text1"/>
          <w:sz w:val="24"/>
        </w:rPr>
        <w:t>was significantly increased by the salinity treatments</w:t>
      </w:r>
      <w:r w:rsidR="00F11025" w:rsidRPr="00B0370A">
        <w:rPr>
          <w:rFonts w:ascii="Times New Roman" w:eastAsiaTheme="minorEastAsia" w:hAnsi="Times New Roman"/>
          <w:color w:val="000000" w:themeColor="text1"/>
          <w:sz w:val="24"/>
        </w:rPr>
        <w:t xml:space="preserve"> in H and Z cultivars</w:t>
      </w:r>
      <w:r w:rsidR="008D4A50" w:rsidRPr="00B0370A">
        <w:rPr>
          <w:rFonts w:ascii="Times New Roman" w:eastAsiaTheme="minorEastAsia" w:hAnsi="Times New Roman"/>
          <w:color w:val="000000" w:themeColor="text1"/>
          <w:sz w:val="24"/>
        </w:rPr>
        <w:t>, suggests that PSII reaction centers and light</w:t>
      </w:r>
      <w:r w:rsidR="00C1083B" w:rsidRPr="00B0370A">
        <w:rPr>
          <w:rFonts w:ascii="Times New Roman" w:eastAsiaTheme="minorEastAsia" w:hAnsi="Times New Roman"/>
          <w:color w:val="000000" w:themeColor="text1"/>
          <w:sz w:val="24"/>
        </w:rPr>
        <w:t>-</w:t>
      </w:r>
      <w:r w:rsidR="008D4A50" w:rsidRPr="00B0370A">
        <w:rPr>
          <w:rFonts w:ascii="Times New Roman" w:eastAsiaTheme="minorEastAsia" w:hAnsi="Times New Roman"/>
          <w:color w:val="000000" w:themeColor="text1"/>
          <w:sz w:val="24"/>
        </w:rPr>
        <w:t>harvesting complexes suffered seriously that the photoinhibition was activated</w:t>
      </w:r>
      <w:r w:rsidR="00481FA1" w:rsidRPr="00481FA1">
        <w:t xml:space="preserve"> </w:t>
      </w:r>
      <w:r w:rsidR="00481FA1">
        <w:t>(</w:t>
      </w:r>
      <w:proofErr w:type="spellStart"/>
      <w:r w:rsidR="00481FA1" w:rsidRPr="00481FA1">
        <w:rPr>
          <w:rFonts w:ascii="Times New Roman" w:eastAsiaTheme="minorEastAsia" w:hAnsi="Times New Roman"/>
          <w:color w:val="000000" w:themeColor="text1"/>
          <w:sz w:val="24"/>
        </w:rPr>
        <w:t>Laisk</w:t>
      </w:r>
      <w:proofErr w:type="spellEnd"/>
      <w:r w:rsidR="00481FA1">
        <w:rPr>
          <w:rFonts w:ascii="Times New Roman" w:eastAsiaTheme="minorEastAsia" w:hAnsi="Times New Roman"/>
          <w:color w:val="000000" w:themeColor="text1"/>
          <w:sz w:val="24"/>
        </w:rPr>
        <w:t xml:space="preserve"> </w:t>
      </w:r>
      <w:r w:rsidR="00481FA1" w:rsidRPr="00481FA1">
        <w:rPr>
          <w:rFonts w:ascii="Times New Roman" w:eastAsiaTheme="minorEastAsia" w:hAnsi="Times New Roman"/>
          <w:i/>
          <w:color w:val="000000" w:themeColor="text1"/>
          <w:sz w:val="24"/>
        </w:rPr>
        <w:t>et al</w:t>
      </w:r>
      <w:r w:rsidR="00481FA1">
        <w:rPr>
          <w:rFonts w:ascii="Times New Roman" w:eastAsiaTheme="minorEastAsia" w:hAnsi="Times New Roman"/>
          <w:color w:val="000000" w:themeColor="text1"/>
          <w:sz w:val="24"/>
        </w:rPr>
        <w:t xml:space="preserve">., 2014) </w:t>
      </w:r>
      <w:r w:rsidR="008D4A50" w:rsidRPr="00B0370A">
        <w:rPr>
          <w:rFonts w:ascii="Times New Roman" w:eastAsiaTheme="minorEastAsia" w:hAnsi="Times New Roman"/>
          <w:color w:val="000000" w:themeColor="text1"/>
          <w:sz w:val="24"/>
        </w:rPr>
        <w:t>and the plants efficiently dissipated thermal energy to protect leaves from serious damage due to excessive energy excitation in the reaction centers</w:t>
      </w:r>
      <w:r w:rsidR="00E47828" w:rsidRPr="00B0370A">
        <w:rPr>
          <w:rFonts w:ascii="Times New Roman" w:eastAsiaTheme="minorEastAsia" w:hAnsi="Times New Roman"/>
          <w:color w:val="000000" w:themeColor="text1"/>
          <w:sz w:val="24"/>
        </w:rPr>
        <w:t xml:space="preserve"> </w:t>
      </w:r>
      <w:r w:rsidR="00481FA1">
        <w:rPr>
          <w:rFonts w:ascii="Times New Roman" w:eastAsiaTheme="minorEastAsia" w:hAnsi="Times New Roman"/>
          <w:color w:val="000000" w:themeColor="text1"/>
          <w:sz w:val="24"/>
        </w:rPr>
        <w:t xml:space="preserve">(Yuan </w:t>
      </w:r>
      <w:r w:rsidR="00481FA1" w:rsidRPr="00481FA1">
        <w:rPr>
          <w:rFonts w:ascii="Times New Roman" w:eastAsiaTheme="minorEastAsia" w:hAnsi="Times New Roman"/>
          <w:i/>
          <w:color w:val="000000" w:themeColor="text1"/>
          <w:sz w:val="24"/>
        </w:rPr>
        <w:t>et al</w:t>
      </w:r>
      <w:r w:rsidR="00481FA1">
        <w:rPr>
          <w:rFonts w:ascii="Times New Roman" w:eastAsiaTheme="minorEastAsia" w:hAnsi="Times New Roman"/>
          <w:color w:val="000000" w:themeColor="text1"/>
          <w:sz w:val="24"/>
        </w:rPr>
        <w:t xml:space="preserve">., 2014; Jiang </w:t>
      </w:r>
      <w:r w:rsidR="00481FA1" w:rsidRPr="00481FA1">
        <w:rPr>
          <w:rFonts w:ascii="Times New Roman" w:eastAsiaTheme="minorEastAsia" w:hAnsi="Times New Roman"/>
          <w:i/>
          <w:color w:val="000000" w:themeColor="text1"/>
          <w:sz w:val="24"/>
        </w:rPr>
        <w:t>et al</w:t>
      </w:r>
      <w:r w:rsidR="00481FA1">
        <w:rPr>
          <w:rFonts w:ascii="Times New Roman" w:eastAsiaTheme="minorEastAsia" w:hAnsi="Times New Roman"/>
          <w:color w:val="000000" w:themeColor="text1"/>
          <w:sz w:val="24"/>
        </w:rPr>
        <w:t>., 2017)</w:t>
      </w:r>
      <w:r w:rsidR="00E47828" w:rsidRPr="00B0370A">
        <w:rPr>
          <w:rFonts w:ascii="Times New Roman" w:eastAsiaTheme="minorEastAsia" w:hAnsi="Times New Roman"/>
          <w:color w:val="000000" w:themeColor="text1"/>
          <w:sz w:val="24"/>
        </w:rPr>
        <w:t>.</w:t>
      </w:r>
      <w:r w:rsidR="00865C04" w:rsidRPr="00B0370A">
        <w:rPr>
          <w:rFonts w:ascii="Times New Roman" w:eastAsiaTheme="minorEastAsia" w:hAnsi="Times New Roman"/>
          <w:color w:val="000000" w:themeColor="text1"/>
          <w:sz w:val="24"/>
        </w:rPr>
        <w:t xml:space="preserve"> The corresponding chlorophyll fluorescence images, which showed spatial variations from </w:t>
      </w:r>
      <w:r w:rsidR="00C1083B" w:rsidRPr="00B0370A">
        <w:rPr>
          <w:rFonts w:ascii="Times New Roman" w:eastAsiaTheme="minorEastAsia" w:hAnsi="Times New Roman"/>
          <w:color w:val="000000" w:themeColor="text1"/>
          <w:sz w:val="24"/>
        </w:rPr>
        <w:t xml:space="preserve">the </w:t>
      </w:r>
      <w:r w:rsidR="00865C04" w:rsidRPr="00B0370A">
        <w:rPr>
          <w:rFonts w:ascii="Times New Roman" w:eastAsiaTheme="minorEastAsia" w:hAnsi="Times New Roman"/>
          <w:color w:val="000000" w:themeColor="text1"/>
          <w:sz w:val="24"/>
        </w:rPr>
        <w:t xml:space="preserve">middle to </w:t>
      </w:r>
      <w:r w:rsidR="00C1083B" w:rsidRPr="00B0370A">
        <w:rPr>
          <w:rFonts w:ascii="Times New Roman" w:eastAsiaTheme="minorEastAsia" w:hAnsi="Times New Roman"/>
          <w:color w:val="000000" w:themeColor="text1"/>
          <w:sz w:val="24"/>
        </w:rPr>
        <w:t xml:space="preserve">the </w:t>
      </w:r>
      <w:r w:rsidR="00865C04" w:rsidRPr="00B0370A">
        <w:rPr>
          <w:rFonts w:ascii="Times New Roman" w:eastAsiaTheme="minorEastAsia" w:hAnsi="Times New Roman"/>
          <w:color w:val="000000" w:themeColor="text1"/>
          <w:sz w:val="24"/>
        </w:rPr>
        <w:t xml:space="preserve">margin of the leaf might imply greater restriction of photosynthesis on these sites </w:t>
      </w:r>
      <w:r w:rsidR="00481FA1">
        <w:rPr>
          <w:rFonts w:ascii="Times New Roman" w:eastAsiaTheme="minorEastAsia" w:hAnsi="Times New Roman"/>
          <w:color w:val="000000" w:themeColor="text1"/>
          <w:sz w:val="24"/>
        </w:rPr>
        <w:t xml:space="preserve">(Khan </w:t>
      </w:r>
      <w:r w:rsidR="00481FA1" w:rsidRPr="00481FA1">
        <w:rPr>
          <w:rFonts w:ascii="Times New Roman" w:eastAsiaTheme="minorEastAsia" w:hAnsi="Times New Roman"/>
          <w:i/>
          <w:color w:val="000000" w:themeColor="text1"/>
          <w:sz w:val="24"/>
        </w:rPr>
        <w:t>et al</w:t>
      </w:r>
      <w:r w:rsidR="00481FA1">
        <w:rPr>
          <w:rFonts w:ascii="Times New Roman" w:eastAsiaTheme="minorEastAsia" w:hAnsi="Times New Roman"/>
          <w:color w:val="000000" w:themeColor="text1"/>
          <w:sz w:val="24"/>
        </w:rPr>
        <w:t>., 2019)</w:t>
      </w:r>
      <w:r w:rsidR="00865C04" w:rsidRPr="00B0370A">
        <w:rPr>
          <w:rFonts w:ascii="Times New Roman" w:eastAsiaTheme="minorEastAsia" w:hAnsi="Times New Roman"/>
          <w:color w:val="000000" w:themeColor="text1"/>
          <w:sz w:val="24"/>
        </w:rPr>
        <w:t>.</w:t>
      </w:r>
    </w:p>
    <w:p w14:paraId="41DFD851" w14:textId="1D998410" w:rsidR="00D92C28" w:rsidRPr="00B0370A" w:rsidRDefault="00D92C28" w:rsidP="00720869">
      <w:pPr>
        <w:pStyle w:val="MDPI31text"/>
        <w:rPr>
          <w:rFonts w:ascii="Times New Roman" w:eastAsiaTheme="minorEastAsia" w:hAnsi="Times New Roman"/>
          <w:color w:val="000000" w:themeColor="text1"/>
          <w:sz w:val="24"/>
        </w:rPr>
      </w:pPr>
      <w:r w:rsidRPr="00B0370A">
        <w:rPr>
          <w:rFonts w:ascii="Times New Roman" w:eastAsiaTheme="minorEastAsia" w:hAnsi="Times New Roman"/>
          <w:color w:val="000000" w:themeColor="text1"/>
          <w:sz w:val="24"/>
        </w:rPr>
        <w:lastRenderedPageBreak/>
        <w:t>Multicolor fluorescence imaging is a useful way to</w:t>
      </w:r>
      <w:r w:rsidR="00F8134F" w:rsidRPr="00B0370A">
        <w:rPr>
          <w:rFonts w:ascii="Times New Roman" w:eastAsiaTheme="minorEastAsia" w:hAnsi="Times New Roman"/>
          <w:color w:val="000000" w:themeColor="text1"/>
          <w:sz w:val="24"/>
        </w:rPr>
        <w:t xml:space="preserve"> consider for</w:t>
      </w:r>
      <w:r w:rsidRPr="00B0370A">
        <w:rPr>
          <w:rFonts w:ascii="Times New Roman" w:eastAsiaTheme="minorEastAsia" w:hAnsi="Times New Roman"/>
          <w:color w:val="000000" w:themeColor="text1"/>
          <w:sz w:val="24"/>
        </w:rPr>
        <w:t xml:space="preserve"> detect</w:t>
      </w:r>
      <w:r w:rsidR="00F8134F" w:rsidRPr="00B0370A">
        <w:rPr>
          <w:rFonts w:ascii="Times New Roman" w:eastAsiaTheme="minorEastAsia" w:hAnsi="Times New Roman"/>
          <w:color w:val="000000" w:themeColor="text1"/>
          <w:sz w:val="24"/>
        </w:rPr>
        <w:t>ing</w:t>
      </w:r>
      <w:r w:rsidRPr="00B0370A">
        <w:rPr>
          <w:rFonts w:ascii="Times New Roman" w:eastAsiaTheme="minorEastAsia" w:hAnsi="Times New Roman"/>
          <w:color w:val="000000" w:themeColor="text1"/>
          <w:sz w:val="24"/>
        </w:rPr>
        <w:t xml:space="preserve"> plant responses to abiotic stresses </w:t>
      </w:r>
      <w:r w:rsidR="009C4D24">
        <w:rPr>
          <w:rFonts w:ascii="Times New Roman" w:eastAsiaTheme="minorEastAsia" w:hAnsi="Times New Roman"/>
          <w:color w:val="000000" w:themeColor="text1"/>
          <w:sz w:val="24"/>
        </w:rPr>
        <w:t>(</w:t>
      </w:r>
      <w:r w:rsidR="009C4D24" w:rsidRPr="009C4D24">
        <w:rPr>
          <w:rFonts w:ascii="Times New Roman" w:eastAsiaTheme="minorEastAsia" w:hAnsi="Times New Roman"/>
          <w:color w:val="000000" w:themeColor="text1"/>
          <w:sz w:val="24"/>
        </w:rPr>
        <w:t xml:space="preserve">Pineda </w:t>
      </w:r>
      <w:r w:rsidR="009C4D24" w:rsidRPr="009C4D24">
        <w:rPr>
          <w:rFonts w:ascii="Times New Roman" w:eastAsiaTheme="minorEastAsia" w:hAnsi="Times New Roman"/>
          <w:i/>
          <w:color w:val="000000" w:themeColor="text1"/>
          <w:sz w:val="24"/>
        </w:rPr>
        <w:t>et al</w:t>
      </w:r>
      <w:r w:rsidR="009C4D24">
        <w:rPr>
          <w:rFonts w:ascii="Times New Roman" w:eastAsiaTheme="minorEastAsia" w:hAnsi="Times New Roman"/>
          <w:color w:val="000000" w:themeColor="text1"/>
          <w:sz w:val="24"/>
        </w:rPr>
        <w:t>., 2008)</w:t>
      </w:r>
      <w:r w:rsidR="00AE407D" w:rsidRPr="00B0370A">
        <w:rPr>
          <w:rFonts w:ascii="Times New Roman" w:eastAsiaTheme="minorEastAsia" w:hAnsi="Times New Roman"/>
          <w:color w:val="000000" w:themeColor="text1"/>
          <w:sz w:val="24"/>
        </w:rPr>
        <w:t xml:space="preserve">. Salinity treatments significantly enhanced BF </w:t>
      </w:r>
      <w:r w:rsidR="00B073D7" w:rsidRPr="00B0370A">
        <w:rPr>
          <w:rFonts w:ascii="Times New Roman" w:eastAsiaTheme="minorEastAsia" w:hAnsi="Times New Roman"/>
          <w:color w:val="000000" w:themeColor="text1"/>
          <w:sz w:val="24"/>
        </w:rPr>
        <w:t>and GF in both cultivars and also exhibited spatial heterogeneity in their fluorescence images</w:t>
      </w:r>
      <w:r w:rsidR="00AE407D" w:rsidRPr="00B0370A">
        <w:rPr>
          <w:rFonts w:ascii="Times New Roman" w:eastAsiaTheme="minorEastAsia" w:hAnsi="Times New Roman"/>
          <w:color w:val="000000" w:themeColor="text1"/>
          <w:sz w:val="24"/>
        </w:rPr>
        <w:t xml:space="preserve"> (Figure</w:t>
      </w:r>
      <w:r w:rsidR="00B073D7" w:rsidRPr="00B0370A">
        <w:rPr>
          <w:rFonts w:ascii="Times New Roman" w:eastAsiaTheme="minorEastAsia" w:hAnsi="Times New Roman"/>
          <w:color w:val="000000" w:themeColor="text1"/>
          <w:sz w:val="24"/>
        </w:rPr>
        <w:t xml:space="preserve"> 6</w:t>
      </w:r>
      <w:r w:rsidR="00AE407D" w:rsidRPr="00B0370A">
        <w:rPr>
          <w:rFonts w:ascii="Times New Roman" w:eastAsiaTheme="minorEastAsia" w:hAnsi="Times New Roman"/>
          <w:color w:val="000000" w:themeColor="text1"/>
          <w:sz w:val="24"/>
        </w:rPr>
        <w:t xml:space="preserve">). </w:t>
      </w:r>
      <w:r w:rsidR="00181F10" w:rsidRPr="00B0370A">
        <w:rPr>
          <w:rFonts w:ascii="Times New Roman" w:eastAsiaTheme="minorEastAsia" w:hAnsi="Times New Roman"/>
          <w:color w:val="000000" w:themeColor="text1"/>
          <w:sz w:val="24"/>
        </w:rPr>
        <w:t xml:space="preserve">This might be attributed to the </w:t>
      </w:r>
      <w:r w:rsidR="00F8134F" w:rsidRPr="00B0370A">
        <w:rPr>
          <w:rFonts w:ascii="Times New Roman" w:eastAsiaTheme="minorEastAsia" w:hAnsi="Times New Roman"/>
          <w:color w:val="000000" w:themeColor="text1"/>
          <w:sz w:val="24"/>
        </w:rPr>
        <w:t xml:space="preserve">accumulation </w:t>
      </w:r>
      <w:r w:rsidR="00181F10" w:rsidRPr="00B0370A">
        <w:rPr>
          <w:rFonts w:ascii="Times New Roman" w:eastAsiaTheme="minorEastAsia" w:hAnsi="Times New Roman"/>
          <w:color w:val="000000" w:themeColor="text1"/>
          <w:sz w:val="24"/>
        </w:rPr>
        <w:t xml:space="preserve">of </w:t>
      </w:r>
      <w:r w:rsidR="00AE407D" w:rsidRPr="00B0370A">
        <w:rPr>
          <w:rFonts w:ascii="Times New Roman" w:eastAsiaTheme="minorEastAsia" w:hAnsi="Times New Roman"/>
          <w:color w:val="000000" w:themeColor="text1"/>
          <w:sz w:val="24"/>
        </w:rPr>
        <w:t xml:space="preserve">blue-green fluorescence emitting substances </w:t>
      </w:r>
      <w:r w:rsidR="00731300" w:rsidRPr="00B0370A">
        <w:rPr>
          <w:rFonts w:ascii="Times New Roman" w:eastAsiaTheme="minorEastAsia" w:hAnsi="Times New Roman"/>
          <w:color w:val="000000" w:themeColor="text1"/>
          <w:sz w:val="24"/>
        </w:rPr>
        <w:t>(phenolic compounds)</w:t>
      </w:r>
      <w:r w:rsidR="00E6566F" w:rsidRPr="00B0370A">
        <w:rPr>
          <w:rFonts w:ascii="Times New Roman" w:eastAsiaTheme="minorEastAsia" w:hAnsi="Times New Roman"/>
          <w:color w:val="000000" w:themeColor="text1"/>
          <w:sz w:val="24"/>
        </w:rPr>
        <w:t xml:space="preserve"> and </w:t>
      </w:r>
      <w:r w:rsidR="00C1083B" w:rsidRPr="00B0370A">
        <w:rPr>
          <w:rFonts w:ascii="Times New Roman" w:eastAsiaTheme="minorEastAsia" w:hAnsi="Times New Roman"/>
          <w:color w:val="000000" w:themeColor="text1"/>
          <w:sz w:val="24"/>
        </w:rPr>
        <w:t xml:space="preserve">the </w:t>
      </w:r>
      <w:r w:rsidR="00E6566F" w:rsidRPr="00B0370A">
        <w:rPr>
          <w:rFonts w:ascii="Times New Roman" w:eastAsiaTheme="minorEastAsia" w:hAnsi="Times New Roman"/>
          <w:color w:val="000000" w:themeColor="text1"/>
          <w:sz w:val="24"/>
        </w:rPr>
        <w:t xml:space="preserve">production of </w:t>
      </w:r>
      <w:proofErr w:type="spellStart"/>
      <w:r w:rsidR="00E6566F" w:rsidRPr="00B0370A">
        <w:rPr>
          <w:rFonts w:ascii="Times New Roman" w:eastAsiaTheme="minorEastAsia" w:hAnsi="Times New Roman"/>
          <w:color w:val="000000" w:themeColor="text1"/>
          <w:sz w:val="24"/>
        </w:rPr>
        <w:t>intermediator</w:t>
      </w:r>
      <w:r w:rsidR="00C1083B" w:rsidRPr="00B0370A">
        <w:rPr>
          <w:rFonts w:ascii="Times New Roman" w:eastAsiaTheme="minorEastAsia" w:hAnsi="Times New Roman"/>
          <w:color w:val="000000" w:themeColor="text1"/>
          <w:sz w:val="24"/>
        </w:rPr>
        <w:t>y</w:t>
      </w:r>
      <w:proofErr w:type="spellEnd"/>
      <w:r w:rsidR="00C1083B" w:rsidRPr="00B0370A">
        <w:rPr>
          <w:rFonts w:ascii="Times New Roman" w:eastAsiaTheme="minorEastAsia" w:hAnsi="Times New Roman"/>
          <w:color w:val="000000" w:themeColor="text1"/>
          <w:sz w:val="24"/>
        </w:rPr>
        <w:t xml:space="preserve"> compounds</w:t>
      </w:r>
      <w:r w:rsidR="00E6566F" w:rsidRPr="00B0370A">
        <w:rPr>
          <w:rFonts w:ascii="Times New Roman" w:eastAsiaTheme="minorEastAsia" w:hAnsi="Times New Roman"/>
          <w:color w:val="000000" w:themeColor="text1"/>
          <w:sz w:val="24"/>
        </w:rPr>
        <w:t xml:space="preserve"> during chlorophyll breakdown </w:t>
      </w:r>
      <w:r w:rsidR="009C4D24">
        <w:rPr>
          <w:rFonts w:ascii="Times New Roman" w:eastAsiaTheme="minorEastAsia" w:hAnsi="Times New Roman"/>
          <w:color w:val="000000" w:themeColor="text1"/>
          <w:sz w:val="24"/>
        </w:rPr>
        <w:t xml:space="preserve">(Yao </w:t>
      </w:r>
      <w:r w:rsidR="009C4D24" w:rsidRPr="009C4D24">
        <w:rPr>
          <w:rFonts w:ascii="Times New Roman" w:eastAsiaTheme="minorEastAsia" w:hAnsi="Times New Roman"/>
          <w:i/>
          <w:color w:val="000000" w:themeColor="text1"/>
          <w:sz w:val="24"/>
        </w:rPr>
        <w:t>et al</w:t>
      </w:r>
      <w:r w:rsidR="009C4D24">
        <w:rPr>
          <w:rFonts w:ascii="Times New Roman" w:eastAsiaTheme="minorEastAsia" w:hAnsi="Times New Roman"/>
          <w:color w:val="000000" w:themeColor="text1"/>
          <w:sz w:val="24"/>
        </w:rPr>
        <w:t xml:space="preserve">., 2018; </w:t>
      </w:r>
      <w:r w:rsidR="009C4D24" w:rsidRPr="009C4D24">
        <w:rPr>
          <w:rFonts w:ascii="Times New Roman" w:eastAsiaTheme="minorEastAsia" w:hAnsi="Times New Roman"/>
          <w:color w:val="000000" w:themeColor="text1"/>
          <w:sz w:val="24"/>
        </w:rPr>
        <w:t xml:space="preserve">Pineda </w:t>
      </w:r>
      <w:r w:rsidR="009C4D24" w:rsidRPr="009C4D24">
        <w:rPr>
          <w:rFonts w:ascii="Times New Roman" w:eastAsiaTheme="minorEastAsia" w:hAnsi="Times New Roman"/>
          <w:i/>
          <w:color w:val="000000" w:themeColor="text1"/>
          <w:sz w:val="24"/>
        </w:rPr>
        <w:t>et al</w:t>
      </w:r>
      <w:r w:rsidR="009C4D24">
        <w:rPr>
          <w:rFonts w:ascii="Times New Roman" w:eastAsiaTheme="minorEastAsia" w:hAnsi="Times New Roman"/>
          <w:color w:val="000000" w:themeColor="text1"/>
          <w:sz w:val="24"/>
        </w:rPr>
        <w:t xml:space="preserve">., 2008; </w:t>
      </w:r>
      <w:r w:rsidR="009C4D24" w:rsidRPr="009C4D24">
        <w:rPr>
          <w:rFonts w:ascii="Times New Roman" w:eastAsiaTheme="minorEastAsia" w:hAnsi="Times New Roman"/>
          <w:color w:val="000000" w:themeColor="text1"/>
          <w:sz w:val="24"/>
        </w:rPr>
        <w:t xml:space="preserve">Perez-Bueno </w:t>
      </w:r>
      <w:r w:rsidR="009C4D24" w:rsidRPr="009C4D24">
        <w:rPr>
          <w:rFonts w:ascii="Times New Roman" w:eastAsiaTheme="minorEastAsia" w:hAnsi="Times New Roman"/>
          <w:i/>
          <w:color w:val="000000" w:themeColor="text1"/>
          <w:sz w:val="24"/>
        </w:rPr>
        <w:t>et al</w:t>
      </w:r>
      <w:r w:rsidR="009C4D24">
        <w:rPr>
          <w:rFonts w:ascii="Times New Roman" w:eastAsiaTheme="minorEastAsia" w:hAnsi="Times New Roman"/>
          <w:color w:val="000000" w:themeColor="text1"/>
          <w:sz w:val="24"/>
        </w:rPr>
        <w:t>., 2016)</w:t>
      </w:r>
      <w:r w:rsidR="00E6566F" w:rsidRPr="00B0370A">
        <w:rPr>
          <w:rFonts w:ascii="Times New Roman" w:eastAsiaTheme="minorEastAsia" w:hAnsi="Times New Roman"/>
          <w:color w:val="000000" w:themeColor="text1"/>
          <w:sz w:val="24"/>
        </w:rPr>
        <w:t xml:space="preserve"> which is an adaptation and tolerance mechanism to salinity.</w:t>
      </w:r>
    </w:p>
    <w:p w14:paraId="437A6EAC" w14:textId="49FAC9F0" w:rsidR="00753AD8" w:rsidRPr="00B0370A" w:rsidRDefault="00C97F37" w:rsidP="00720869">
      <w:pPr>
        <w:pStyle w:val="MDPI31text"/>
        <w:rPr>
          <w:rFonts w:ascii="Times New Roman" w:eastAsiaTheme="minorEastAsia" w:hAnsi="Times New Roman"/>
          <w:sz w:val="24"/>
        </w:rPr>
      </w:pPr>
      <w:r w:rsidRPr="00B0370A">
        <w:rPr>
          <w:rFonts w:ascii="Times New Roman" w:eastAsiaTheme="minorEastAsia" w:hAnsi="Times New Roman"/>
          <w:color w:val="000000" w:themeColor="text1"/>
          <w:sz w:val="24"/>
        </w:rPr>
        <w:t>Photosynthetic parameters under salt stress are good indicators of salinity to</w:t>
      </w:r>
      <w:r w:rsidR="00865C04" w:rsidRPr="00B0370A">
        <w:rPr>
          <w:rFonts w:ascii="Times New Roman" w:eastAsiaTheme="minorEastAsia" w:hAnsi="Times New Roman"/>
          <w:color w:val="000000" w:themeColor="text1"/>
          <w:sz w:val="24"/>
        </w:rPr>
        <w:t>lerance in plants. As shown in F</w:t>
      </w:r>
      <w:r w:rsidRPr="00B0370A">
        <w:rPr>
          <w:rFonts w:ascii="Times New Roman" w:eastAsiaTheme="minorEastAsia" w:hAnsi="Times New Roman"/>
          <w:color w:val="000000" w:themeColor="text1"/>
          <w:sz w:val="24"/>
        </w:rPr>
        <w:t xml:space="preserve">igure </w:t>
      </w:r>
      <w:r w:rsidR="00B073D7" w:rsidRPr="00B0370A">
        <w:rPr>
          <w:rFonts w:ascii="Times New Roman" w:eastAsiaTheme="minorEastAsia" w:hAnsi="Times New Roman"/>
          <w:color w:val="000000" w:themeColor="text1"/>
          <w:sz w:val="24"/>
        </w:rPr>
        <w:t>7</w:t>
      </w:r>
      <w:r w:rsidR="003117FE" w:rsidRPr="00B0370A">
        <w:rPr>
          <w:rFonts w:ascii="Times New Roman" w:eastAsiaTheme="minorEastAsia" w:hAnsi="Times New Roman"/>
          <w:color w:val="000000" w:themeColor="text1"/>
          <w:sz w:val="24"/>
        </w:rPr>
        <w:t>, the net photosynthetic rate (</w:t>
      </w:r>
      <w:proofErr w:type="spellStart"/>
      <w:r w:rsidR="003117FE" w:rsidRPr="00B0370A">
        <w:rPr>
          <w:rFonts w:ascii="Times New Roman" w:eastAsiaTheme="minorEastAsia" w:hAnsi="Times New Roman"/>
          <w:color w:val="000000" w:themeColor="text1"/>
          <w:sz w:val="24"/>
        </w:rPr>
        <w:t>Pn</w:t>
      </w:r>
      <w:proofErr w:type="spellEnd"/>
      <w:r w:rsidR="003117FE" w:rsidRPr="00B0370A">
        <w:rPr>
          <w:rFonts w:ascii="Times New Roman" w:eastAsiaTheme="minorEastAsia" w:hAnsi="Times New Roman"/>
          <w:color w:val="000000" w:themeColor="text1"/>
          <w:sz w:val="24"/>
        </w:rPr>
        <w:t>) and stomatal conductance (</w:t>
      </w:r>
      <w:proofErr w:type="spellStart"/>
      <w:r w:rsidR="003117FE" w:rsidRPr="00B0370A">
        <w:rPr>
          <w:rFonts w:ascii="Times New Roman" w:eastAsiaTheme="minorEastAsia" w:hAnsi="Times New Roman"/>
          <w:color w:val="000000" w:themeColor="text1"/>
          <w:sz w:val="24"/>
        </w:rPr>
        <w:t>Gs</w:t>
      </w:r>
      <w:proofErr w:type="spellEnd"/>
      <w:r w:rsidR="003117FE" w:rsidRPr="00B0370A">
        <w:rPr>
          <w:rFonts w:ascii="Times New Roman" w:eastAsiaTheme="minorEastAsia" w:hAnsi="Times New Roman"/>
          <w:color w:val="000000" w:themeColor="text1"/>
          <w:sz w:val="24"/>
        </w:rPr>
        <w:t xml:space="preserve">) significantly decreased upon 10 days of salt stress. However, the percent reduction is less in H cultivar than </w:t>
      </w:r>
      <w:r w:rsidR="00663DA3" w:rsidRPr="00B0370A">
        <w:rPr>
          <w:rFonts w:ascii="Times New Roman" w:eastAsiaTheme="minorEastAsia" w:hAnsi="Times New Roman"/>
          <w:color w:val="000000" w:themeColor="text1"/>
          <w:sz w:val="24"/>
        </w:rPr>
        <w:t>in Z cultivar, compare</w:t>
      </w:r>
      <w:r w:rsidR="00652085" w:rsidRPr="00B0370A">
        <w:rPr>
          <w:rFonts w:ascii="Times New Roman" w:eastAsiaTheme="minorEastAsia" w:hAnsi="Times New Roman"/>
          <w:color w:val="000000" w:themeColor="text1"/>
          <w:sz w:val="24"/>
        </w:rPr>
        <w:t>d</w:t>
      </w:r>
      <w:r w:rsidR="00663DA3" w:rsidRPr="00B0370A">
        <w:rPr>
          <w:rFonts w:ascii="Times New Roman" w:eastAsiaTheme="minorEastAsia" w:hAnsi="Times New Roman"/>
          <w:color w:val="000000" w:themeColor="text1"/>
          <w:sz w:val="24"/>
        </w:rPr>
        <w:t xml:space="preserve"> with CK.</w:t>
      </w:r>
      <w:r w:rsidR="005450DE" w:rsidRPr="00B0370A">
        <w:rPr>
          <w:rFonts w:ascii="Times New Roman" w:eastAsiaTheme="minorEastAsia" w:hAnsi="Times New Roman"/>
          <w:color w:val="000000" w:themeColor="text1"/>
          <w:sz w:val="24"/>
        </w:rPr>
        <w:t xml:space="preserve"> The stomatal conductance, exhibits </w:t>
      </w:r>
      <w:r w:rsidR="003C1B54" w:rsidRPr="00B0370A">
        <w:rPr>
          <w:rFonts w:ascii="Times New Roman" w:eastAsiaTheme="minorEastAsia" w:hAnsi="Times New Roman"/>
          <w:color w:val="000000" w:themeColor="text1"/>
          <w:sz w:val="24"/>
        </w:rPr>
        <w:t>gas exchange</w:t>
      </w:r>
      <w:r w:rsidR="005450DE" w:rsidRPr="00B0370A">
        <w:rPr>
          <w:rFonts w:ascii="Times New Roman" w:eastAsiaTheme="minorEastAsia" w:hAnsi="Times New Roman"/>
          <w:color w:val="000000" w:themeColor="text1"/>
          <w:sz w:val="24"/>
        </w:rPr>
        <w:t>,</w:t>
      </w:r>
      <w:r w:rsidR="00AE59B2" w:rsidRPr="00B0370A">
        <w:rPr>
          <w:rFonts w:ascii="Times New Roman" w:eastAsiaTheme="minorEastAsia" w:hAnsi="Times New Roman"/>
          <w:color w:val="000000" w:themeColor="text1"/>
          <w:sz w:val="24"/>
        </w:rPr>
        <w:t xml:space="preserve"> </w:t>
      </w:r>
      <w:r w:rsidR="005450DE" w:rsidRPr="00B0370A">
        <w:rPr>
          <w:rFonts w:ascii="Times New Roman" w:eastAsiaTheme="minorEastAsia" w:hAnsi="Times New Roman"/>
          <w:color w:val="000000" w:themeColor="text1"/>
          <w:sz w:val="24"/>
        </w:rPr>
        <w:t>significantly decreased in H</w:t>
      </w:r>
      <w:r w:rsidR="00063C57" w:rsidRPr="00B0370A">
        <w:rPr>
          <w:rFonts w:ascii="Times New Roman" w:eastAsiaTheme="minorEastAsia" w:hAnsi="Times New Roman"/>
          <w:color w:val="000000" w:themeColor="text1"/>
          <w:sz w:val="24"/>
        </w:rPr>
        <w:t xml:space="preserve"> at T2 only</w:t>
      </w:r>
      <w:r w:rsidR="005450DE" w:rsidRPr="00B0370A">
        <w:rPr>
          <w:rFonts w:ascii="Times New Roman" w:eastAsiaTheme="minorEastAsia" w:hAnsi="Times New Roman"/>
          <w:color w:val="000000" w:themeColor="text1"/>
          <w:sz w:val="24"/>
        </w:rPr>
        <w:t xml:space="preserve">, which indicates that the stomata are </w:t>
      </w:r>
      <w:r w:rsidR="00DA78FF" w:rsidRPr="00B0370A">
        <w:rPr>
          <w:rFonts w:ascii="Times New Roman" w:eastAsiaTheme="minorEastAsia" w:hAnsi="Times New Roman"/>
          <w:color w:val="000000" w:themeColor="text1"/>
          <w:sz w:val="24"/>
        </w:rPr>
        <w:t xml:space="preserve">maintained </w:t>
      </w:r>
      <w:r w:rsidR="005450DE" w:rsidRPr="00B0370A">
        <w:rPr>
          <w:rFonts w:ascii="Times New Roman" w:eastAsiaTheme="minorEastAsia" w:hAnsi="Times New Roman"/>
          <w:color w:val="000000" w:themeColor="text1"/>
          <w:sz w:val="24"/>
        </w:rPr>
        <w:t>open at T1</w:t>
      </w:r>
      <w:r w:rsidR="00063C57" w:rsidRPr="00B0370A">
        <w:rPr>
          <w:rFonts w:ascii="Times New Roman" w:eastAsiaTheme="minorEastAsia" w:hAnsi="Times New Roman"/>
          <w:color w:val="000000" w:themeColor="text1"/>
          <w:sz w:val="24"/>
        </w:rPr>
        <w:t>, showing tolerance of the cultivar to moderate salt stress.</w:t>
      </w:r>
      <w:r w:rsidR="00481962" w:rsidRPr="00B0370A">
        <w:rPr>
          <w:rFonts w:ascii="Times New Roman" w:eastAsiaTheme="minorEastAsia" w:hAnsi="Times New Roman"/>
          <w:color w:val="000000" w:themeColor="text1"/>
          <w:sz w:val="24"/>
        </w:rPr>
        <w:t xml:space="preserve"> While in sensitive Z cultivar, the stomatal conductance significantly inhibited at both T1 and T2.</w:t>
      </w:r>
      <w:r w:rsidR="00445CD4" w:rsidRPr="00B0370A">
        <w:rPr>
          <w:rFonts w:ascii="Times New Roman" w:eastAsiaTheme="minorEastAsia" w:hAnsi="Times New Roman"/>
          <w:color w:val="000000" w:themeColor="text1"/>
          <w:sz w:val="24"/>
        </w:rPr>
        <w:t xml:space="preserve"> Similar results were found for evaluating salt tolerance between two </w:t>
      </w:r>
      <w:proofErr w:type="spellStart"/>
      <w:r w:rsidR="00445CD4" w:rsidRPr="00B0370A">
        <w:rPr>
          <w:rFonts w:ascii="Times New Roman" w:eastAsiaTheme="minorEastAsia" w:hAnsi="Times New Roman"/>
          <w:i/>
          <w:color w:val="000000" w:themeColor="text1"/>
          <w:sz w:val="24"/>
        </w:rPr>
        <w:t>Medicago</w:t>
      </w:r>
      <w:proofErr w:type="spellEnd"/>
      <w:r w:rsidR="00445CD4" w:rsidRPr="00B0370A">
        <w:rPr>
          <w:rFonts w:ascii="Times New Roman" w:eastAsiaTheme="minorEastAsia" w:hAnsi="Times New Roman"/>
          <w:i/>
          <w:color w:val="000000" w:themeColor="text1"/>
          <w:sz w:val="24"/>
        </w:rPr>
        <w:t xml:space="preserve"> </w:t>
      </w:r>
      <w:proofErr w:type="spellStart"/>
      <w:r w:rsidR="00445CD4" w:rsidRPr="00B0370A">
        <w:rPr>
          <w:rFonts w:ascii="Times New Roman" w:eastAsiaTheme="minorEastAsia" w:hAnsi="Times New Roman"/>
          <w:i/>
          <w:color w:val="000000" w:themeColor="text1"/>
          <w:sz w:val="24"/>
        </w:rPr>
        <w:t>trunc</w:t>
      </w:r>
      <w:r w:rsidR="00C1083B" w:rsidRPr="00B0370A">
        <w:rPr>
          <w:rFonts w:ascii="Times New Roman" w:eastAsiaTheme="minorEastAsia" w:hAnsi="Times New Roman"/>
          <w:i/>
          <w:color w:val="000000" w:themeColor="text1"/>
          <w:sz w:val="24"/>
        </w:rPr>
        <w:t>u</w:t>
      </w:r>
      <w:r w:rsidR="00445CD4" w:rsidRPr="00B0370A">
        <w:rPr>
          <w:rFonts w:ascii="Times New Roman" w:eastAsiaTheme="minorEastAsia" w:hAnsi="Times New Roman"/>
          <w:i/>
          <w:color w:val="000000" w:themeColor="text1"/>
          <w:sz w:val="24"/>
        </w:rPr>
        <w:t>tula</w:t>
      </w:r>
      <w:proofErr w:type="spellEnd"/>
      <w:r w:rsidR="00C2058F" w:rsidRPr="00B0370A">
        <w:rPr>
          <w:rFonts w:ascii="Times New Roman" w:eastAsiaTheme="minorEastAsia" w:hAnsi="Times New Roman"/>
          <w:color w:val="000000" w:themeColor="text1"/>
          <w:sz w:val="24"/>
        </w:rPr>
        <w:t xml:space="preserve"> genotypes </w:t>
      </w:r>
      <w:r w:rsidR="00C7397B">
        <w:rPr>
          <w:rFonts w:ascii="Times New Roman" w:eastAsiaTheme="minorEastAsia" w:hAnsi="Times New Roman"/>
          <w:color w:val="000000" w:themeColor="text1"/>
          <w:sz w:val="24"/>
        </w:rPr>
        <w:t>(</w:t>
      </w:r>
      <w:proofErr w:type="spellStart"/>
      <w:r w:rsidR="00C7397B">
        <w:rPr>
          <w:rFonts w:ascii="Times New Roman" w:eastAsiaTheme="minorEastAsia" w:hAnsi="Times New Roman"/>
          <w:color w:val="000000" w:themeColor="text1"/>
          <w:sz w:val="24"/>
        </w:rPr>
        <w:t>Najar</w:t>
      </w:r>
      <w:proofErr w:type="spellEnd"/>
      <w:r w:rsidR="00C7397B">
        <w:rPr>
          <w:rFonts w:ascii="Times New Roman" w:eastAsiaTheme="minorEastAsia" w:hAnsi="Times New Roman"/>
          <w:color w:val="000000" w:themeColor="text1"/>
          <w:sz w:val="24"/>
        </w:rPr>
        <w:t xml:space="preserve"> </w:t>
      </w:r>
      <w:r w:rsidR="00C7397B" w:rsidRPr="00C7397B">
        <w:rPr>
          <w:rFonts w:ascii="Times New Roman" w:eastAsiaTheme="minorEastAsia" w:hAnsi="Times New Roman"/>
          <w:i/>
          <w:color w:val="000000" w:themeColor="text1"/>
          <w:sz w:val="24"/>
        </w:rPr>
        <w:t>et al</w:t>
      </w:r>
      <w:r w:rsidR="00C7397B">
        <w:rPr>
          <w:rFonts w:ascii="Times New Roman" w:eastAsiaTheme="minorEastAsia" w:hAnsi="Times New Roman"/>
          <w:color w:val="000000" w:themeColor="text1"/>
          <w:sz w:val="24"/>
        </w:rPr>
        <w:t>., 2019).</w:t>
      </w:r>
      <w:r w:rsidR="00445CD4" w:rsidRPr="00B0370A">
        <w:rPr>
          <w:rFonts w:ascii="Times New Roman" w:eastAsiaTheme="minorEastAsia" w:hAnsi="Times New Roman"/>
          <w:color w:val="000000" w:themeColor="text1"/>
          <w:sz w:val="24"/>
        </w:rPr>
        <w:t xml:space="preserve"> </w:t>
      </w:r>
      <w:r w:rsidR="00063C57" w:rsidRPr="00B0370A">
        <w:rPr>
          <w:rFonts w:ascii="Times New Roman" w:eastAsiaTheme="minorEastAsia" w:hAnsi="Times New Roman"/>
          <w:color w:val="000000" w:themeColor="text1"/>
          <w:sz w:val="24"/>
        </w:rPr>
        <w:t>While</w:t>
      </w:r>
      <w:r w:rsidR="005450DE" w:rsidRPr="00B0370A">
        <w:rPr>
          <w:rFonts w:ascii="Times New Roman" w:eastAsiaTheme="minorEastAsia" w:hAnsi="Times New Roman"/>
          <w:color w:val="000000" w:themeColor="text1"/>
          <w:sz w:val="24"/>
        </w:rPr>
        <w:t xml:space="preserve"> in sensitive Z cultivar, it was significantly inhibited at both levels of salinity.  </w:t>
      </w:r>
      <w:r w:rsidR="00663DA3" w:rsidRPr="00B0370A">
        <w:rPr>
          <w:rFonts w:ascii="Times New Roman" w:eastAsiaTheme="minorEastAsia" w:hAnsi="Times New Roman"/>
          <w:color w:val="000000" w:themeColor="text1"/>
          <w:sz w:val="24"/>
        </w:rPr>
        <w:t>This chang</w:t>
      </w:r>
      <w:r w:rsidR="00C1083B" w:rsidRPr="00B0370A">
        <w:rPr>
          <w:rFonts w:ascii="Times New Roman" w:eastAsiaTheme="minorEastAsia" w:hAnsi="Times New Roman"/>
          <w:color w:val="000000" w:themeColor="text1"/>
          <w:sz w:val="24"/>
        </w:rPr>
        <w:t>ing</w:t>
      </w:r>
      <w:r w:rsidR="00663DA3" w:rsidRPr="00B0370A">
        <w:rPr>
          <w:rFonts w:ascii="Times New Roman" w:eastAsiaTheme="minorEastAsia" w:hAnsi="Times New Roman"/>
          <w:color w:val="000000" w:themeColor="text1"/>
          <w:sz w:val="24"/>
        </w:rPr>
        <w:t xml:space="preserve"> trend was </w:t>
      </w:r>
      <w:r w:rsidR="00DD0309" w:rsidRPr="00B0370A">
        <w:rPr>
          <w:rFonts w:ascii="Times New Roman" w:eastAsiaTheme="minorEastAsia" w:hAnsi="Times New Roman"/>
          <w:color w:val="000000" w:themeColor="text1"/>
          <w:sz w:val="24"/>
        </w:rPr>
        <w:t xml:space="preserve">supported </w:t>
      </w:r>
      <w:r w:rsidR="00663DA3" w:rsidRPr="00B0370A">
        <w:rPr>
          <w:rFonts w:ascii="Times New Roman" w:eastAsiaTheme="minorEastAsia" w:hAnsi="Times New Roman"/>
          <w:color w:val="000000" w:themeColor="text1"/>
          <w:sz w:val="24"/>
        </w:rPr>
        <w:t xml:space="preserve">by comparisons of the chlorophyll content between H and Z cultivars, which shows </w:t>
      </w:r>
      <w:r w:rsidR="00C1083B" w:rsidRPr="00B0370A">
        <w:rPr>
          <w:rFonts w:ascii="Times New Roman" w:eastAsiaTheme="minorEastAsia" w:hAnsi="Times New Roman"/>
          <w:color w:val="000000" w:themeColor="text1"/>
          <w:sz w:val="24"/>
        </w:rPr>
        <w:t xml:space="preserve">a </w:t>
      </w:r>
      <w:r w:rsidR="00663DA3" w:rsidRPr="00B0370A">
        <w:rPr>
          <w:rFonts w:ascii="Times New Roman" w:eastAsiaTheme="minorEastAsia" w:hAnsi="Times New Roman"/>
          <w:color w:val="000000" w:themeColor="text1"/>
          <w:sz w:val="24"/>
        </w:rPr>
        <w:t xml:space="preserve">significant increase in chlorophyll content in H cultivar, while </w:t>
      </w:r>
      <w:r w:rsidR="00C1083B" w:rsidRPr="00B0370A">
        <w:rPr>
          <w:rFonts w:ascii="Times New Roman" w:eastAsiaTheme="minorEastAsia" w:hAnsi="Times New Roman"/>
          <w:color w:val="000000" w:themeColor="text1"/>
          <w:sz w:val="24"/>
        </w:rPr>
        <w:t xml:space="preserve">a </w:t>
      </w:r>
      <w:r w:rsidR="00663DA3" w:rsidRPr="00B0370A">
        <w:rPr>
          <w:rFonts w:ascii="Times New Roman" w:eastAsiaTheme="minorEastAsia" w:hAnsi="Times New Roman"/>
          <w:color w:val="000000" w:themeColor="text1"/>
          <w:sz w:val="24"/>
        </w:rPr>
        <w:t>reduction in Z cultivar  (Figure 5C).</w:t>
      </w:r>
      <w:r w:rsidR="00E24332" w:rsidRPr="00B0370A">
        <w:rPr>
          <w:rFonts w:ascii="Times New Roman" w:eastAsiaTheme="minorEastAsia" w:hAnsi="Times New Roman"/>
          <w:color w:val="000000" w:themeColor="text1"/>
          <w:sz w:val="24"/>
        </w:rPr>
        <w:t xml:space="preserve"> </w:t>
      </w:r>
      <w:r w:rsidR="00C1083B" w:rsidRPr="00B0370A">
        <w:rPr>
          <w:rFonts w:ascii="Times New Roman" w:eastAsiaTheme="minorEastAsia" w:hAnsi="Times New Roman"/>
          <w:color w:val="000000" w:themeColor="text1"/>
          <w:sz w:val="24"/>
        </w:rPr>
        <w:t>Besides</w:t>
      </w:r>
      <w:r w:rsidR="00E24332" w:rsidRPr="00B0370A">
        <w:rPr>
          <w:rFonts w:ascii="Times New Roman" w:eastAsiaTheme="minorEastAsia" w:hAnsi="Times New Roman"/>
          <w:color w:val="000000" w:themeColor="text1"/>
          <w:sz w:val="24"/>
        </w:rPr>
        <w:t xml:space="preserve">, </w:t>
      </w:r>
      <w:r w:rsidR="00C1083B" w:rsidRPr="00B0370A">
        <w:rPr>
          <w:rFonts w:ascii="Times New Roman" w:eastAsiaTheme="minorEastAsia" w:hAnsi="Times New Roman"/>
          <w:color w:val="000000" w:themeColor="text1"/>
          <w:sz w:val="24"/>
        </w:rPr>
        <w:t xml:space="preserve">a </w:t>
      </w:r>
      <w:r w:rsidR="00E24332" w:rsidRPr="00B0370A">
        <w:rPr>
          <w:rFonts w:ascii="Times New Roman" w:eastAsiaTheme="minorEastAsia" w:hAnsi="Times New Roman"/>
          <w:color w:val="000000" w:themeColor="text1"/>
          <w:sz w:val="24"/>
        </w:rPr>
        <w:t>higher percent increase</w:t>
      </w:r>
      <w:r w:rsidR="002F348D" w:rsidRPr="00B0370A">
        <w:rPr>
          <w:rFonts w:ascii="Times New Roman" w:eastAsiaTheme="minorEastAsia" w:hAnsi="Times New Roman"/>
          <w:color w:val="000000" w:themeColor="text1"/>
          <w:sz w:val="24"/>
        </w:rPr>
        <w:t xml:space="preserve"> in chlorophyll biosynthesis (</w:t>
      </w:r>
      <w:r w:rsidR="002F348D" w:rsidRPr="00B0370A">
        <w:rPr>
          <w:rFonts w:ascii="Times New Roman" w:eastAsiaTheme="minorEastAsia" w:hAnsi="Times New Roman"/>
          <w:i/>
          <w:color w:val="000000" w:themeColor="text1"/>
          <w:sz w:val="24"/>
        </w:rPr>
        <w:t>CHLH1</w:t>
      </w:r>
      <w:r w:rsidR="002F348D" w:rsidRPr="00B0370A">
        <w:rPr>
          <w:rFonts w:ascii="Times New Roman" w:eastAsiaTheme="minorEastAsia" w:hAnsi="Times New Roman"/>
          <w:color w:val="000000" w:themeColor="text1"/>
          <w:sz w:val="24"/>
        </w:rPr>
        <w:t>) and</w:t>
      </w:r>
      <w:r w:rsidR="00E24332" w:rsidRPr="00B0370A">
        <w:rPr>
          <w:rFonts w:ascii="Times New Roman" w:eastAsiaTheme="minorEastAsia" w:hAnsi="Times New Roman"/>
          <w:color w:val="000000" w:themeColor="text1"/>
          <w:sz w:val="24"/>
        </w:rPr>
        <w:t xml:space="preserve"> chloroplast-encoded PSII-related genes</w:t>
      </w:r>
      <w:r w:rsidR="002F348D" w:rsidRPr="00B0370A">
        <w:rPr>
          <w:rFonts w:ascii="Times New Roman" w:eastAsiaTheme="minorEastAsia" w:hAnsi="Times New Roman"/>
          <w:color w:val="000000" w:themeColor="text1"/>
          <w:sz w:val="24"/>
        </w:rPr>
        <w:t xml:space="preserve"> (</w:t>
      </w:r>
      <w:proofErr w:type="spellStart"/>
      <w:r w:rsidR="002F348D" w:rsidRPr="00B0370A">
        <w:rPr>
          <w:rFonts w:ascii="Times New Roman" w:eastAsiaTheme="minorEastAsia" w:hAnsi="Times New Roman"/>
          <w:i/>
          <w:color w:val="000000" w:themeColor="text1"/>
          <w:sz w:val="24"/>
        </w:rPr>
        <w:t>psbA</w:t>
      </w:r>
      <w:proofErr w:type="spellEnd"/>
      <w:r w:rsidR="002F348D" w:rsidRPr="00B0370A">
        <w:rPr>
          <w:rFonts w:ascii="Times New Roman" w:eastAsiaTheme="minorEastAsia" w:hAnsi="Times New Roman"/>
          <w:color w:val="000000" w:themeColor="text1"/>
          <w:sz w:val="24"/>
        </w:rPr>
        <w:t xml:space="preserve">, </w:t>
      </w:r>
      <w:r w:rsidR="002F348D" w:rsidRPr="00B0370A">
        <w:rPr>
          <w:rFonts w:ascii="Times New Roman" w:eastAsiaTheme="minorEastAsia" w:hAnsi="Times New Roman"/>
          <w:i/>
          <w:color w:val="000000" w:themeColor="text1"/>
          <w:sz w:val="24"/>
        </w:rPr>
        <w:t>RBCL</w:t>
      </w:r>
      <w:r w:rsidR="002F348D" w:rsidRPr="00B0370A">
        <w:rPr>
          <w:rFonts w:ascii="Times New Roman" w:eastAsiaTheme="minorEastAsia" w:hAnsi="Times New Roman"/>
          <w:color w:val="000000" w:themeColor="text1"/>
          <w:sz w:val="24"/>
        </w:rPr>
        <w:t>)</w:t>
      </w:r>
      <w:r w:rsidR="00E24332" w:rsidRPr="00B0370A">
        <w:rPr>
          <w:rFonts w:ascii="Times New Roman" w:eastAsiaTheme="minorEastAsia" w:hAnsi="Times New Roman"/>
          <w:color w:val="000000" w:themeColor="text1"/>
          <w:sz w:val="24"/>
        </w:rPr>
        <w:t xml:space="preserve"> expression</w:t>
      </w:r>
      <w:r w:rsidR="002331DC" w:rsidRPr="00B0370A">
        <w:rPr>
          <w:rFonts w:ascii="Times New Roman" w:eastAsiaTheme="minorEastAsia" w:hAnsi="Times New Roman"/>
          <w:color w:val="000000" w:themeColor="text1"/>
          <w:sz w:val="24"/>
        </w:rPr>
        <w:t xml:space="preserve"> </w:t>
      </w:r>
      <w:r w:rsidR="00E24332" w:rsidRPr="00B0370A">
        <w:rPr>
          <w:rFonts w:ascii="Times New Roman" w:eastAsiaTheme="minorEastAsia" w:hAnsi="Times New Roman"/>
          <w:color w:val="000000" w:themeColor="text1"/>
          <w:sz w:val="24"/>
        </w:rPr>
        <w:t>indicate</w:t>
      </w:r>
      <w:r w:rsidR="003300DE" w:rsidRPr="00B0370A">
        <w:rPr>
          <w:rFonts w:ascii="Times New Roman" w:eastAsiaTheme="minorEastAsia" w:hAnsi="Times New Roman"/>
          <w:color w:val="000000" w:themeColor="text1"/>
          <w:sz w:val="24"/>
        </w:rPr>
        <w:t>d</w:t>
      </w:r>
      <w:r w:rsidR="00E24332" w:rsidRPr="00B0370A">
        <w:rPr>
          <w:rFonts w:ascii="Times New Roman" w:eastAsiaTheme="minorEastAsia" w:hAnsi="Times New Roman"/>
          <w:color w:val="000000" w:themeColor="text1"/>
          <w:sz w:val="24"/>
        </w:rPr>
        <w:t xml:space="preserve"> </w:t>
      </w:r>
      <w:r w:rsidR="003300DE" w:rsidRPr="00B0370A">
        <w:rPr>
          <w:rFonts w:ascii="Times New Roman" w:eastAsiaTheme="minorEastAsia" w:hAnsi="Times New Roman"/>
          <w:color w:val="000000" w:themeColor="text1"/>
          <w:sz w:val="24"/>
        </w:rPr>
        <w:t xml:space="preserve">that </w:t>
      </w:r>
      <w:r w:rsidR="00E24332" w:rsidRPr="00B0370A">
        <w:rPr>
          <w:rFonts w:ascii="Times New Roman" w:eastAsiaTheme="minorEastAsia" w:hAnsi="Times New Roman"/>
          <w:color w:val="000000" w:themeColor="text1"/>
          <w:sz w:val="24"/>
        </w:rPr>
        <w:t xml:space="preserve">the H has better photosynthetic </w:t>
      </w:r>
      <w:r w:rsidR="002331DC" w:rsidRPr="00B0370A">
        <w:rPr>
          <w:rFonts w:ascii="Times New Roman" w:eastAsiaTheme="minorEastAsia" w:hAnsi="Times New Roman"/>
          <w:color w:val="000000" w:themeColor="text1"/>
          <w:sz w:val="24"/>
        </w:rPr>
        <w:t xml:space="preserve">performance </w:t>
      </w:r>
      <w:r w:rsidR="00E24332" w:rsidRPr="00B0370A">
        <w:rPr>
          <w:rFonts w:ascii="Times New Roman" w:eastAsiaTheme="minorEastAsia" w:hAnsi="Times New Roman"/>
          <w:color w:val="000000" w:themeColor="text1"/>
          <w:sz w:val="24"/>
        </w:rPr>
        <w:t>than Z cultivar.</w:t>
      </w:r>
      <w:r w:rsidR="002331DC" w:rsidRPr="00B0370A">
        <w:rPr>
          <w:rFonts w:ascii="Times New Roman" w:eastAsiaTheme="minorEastAsia" w:hAnsi="Times New Roman"/>
          <w:color w:val="000000" w:themeColor="text1"/>
          <w:sz w:val="24"/>
        </w:rPr>
        <w:t xml:space="preserve"> </w:t>
      </w:r>
      <w:r w:rsidR="00FC1F60" w:rsidRPr="00B0370A">
        <w:rPr>
          <w:rFonts w:ascii="Times New Roman" w:eastAsiaTheme="minorEastAsia" w:hAnsi="Times New Roman"/>
          <w:color w:val="000000" w:themeColor="text1"/>
          <w:sz w:val="24"/>
        </w:rPr>
        <w:t xml:space="preserve">Our results are in agreement with </w:t>
      </w:r>
      <w:proofErr w:type="spellStart"/>
      <w:r w:rsidR="00866292" w:rsidRPr="00B0370A">
        <w:rPr>
          <w:rFonts w:ascii="Times New Roman" w:eastAsiaTheme="minorEastAsia" w:hAnsi="Times New Roman"/>
          <w:color w:val="000000" w:themeColor="text1"/>
          <w:sz w:val="24"/>
        </w:rPr>
        <w:t>Fracasso</w:t>
      </w:r>
      <w:proofErr w:type="spellEnd"/>
      <w:r w:rsidR="000A61BB" w:rsidRPr="00B0370A">
        <w:rPr>
          <w:rFonts w:ascii="Times New Roman" w:eastAsiaTheme="minorEastAsia" w:hAnsi="Times New Roman"/>
          <w:color w:val="000000" w:themeColor="text1"/>
          <w:sz w:val="24"/>
        </w:rPr>
        <w:t xml:space="preserve"> </w:t>
      </w:r>
      <w:r w:rsidR="000A61BB" w:rsidRPr="00C7397B">
        <w:rPr>
          <w:rFonts w:ascii="Times New Roman" w:eastAsiaTheme="minorEastAsia" w:hAnsi="Times New Roman"/>
          <w:i/>
          <w:color w:val="000000" w:themeColor="text1"/>
          <w:sz w:val="24"/>
        </w:rPr>
        <w:t>et al</w:t>
      </w:r>
      <w:r w:rsidR="000A61BB" w:rsidRPr="00B0370A">
        <w:rPr>
          <w:rFonts w:ascii="Times New Roman" w:eastAsiaTheme="minorEastAsia" w:hAnsi="Times New Roman"/>
          <w:color w:val="000000" w:themeColor="text1"/>
          <w:sz w:val="24"/>
        </w:rPr>
        <w:t xml:space="preserve">. </w:t>
      </w:r>
      <w:r w:rsidR="00C7397B">
        <w:rPr>
          <w:rFonts w:ascii="Times New Roman" w:eastAsiaTheme="minorEastAsia" w:hAnsi="Times New Roman"/>
          <w:color w:val="000000" w:themeColor="text1"/>
          <w:sz w:val="24"/>
        </w:rPr>
        <w:t>(2016)</w:t>
      </w:r>
      <w:r w:rsidR="005502DD" w:rsidRPr="00B0370A">
        <w:rPr>
          <w:rFonts w:ascii="Times New Roman" w:eastAsiaTheme="minorEastAsia" w:hAnsi="Times New Roman"/>
          <w:color w:val="000000" w:themeColor="text1"/>
          <w:sz w:val="24"/>
        </w:rPr>
        <w:t xml:space="preserve"> and Su </w:t>
      </w:r>
      <w:r w:rsidR="005502DD" w:rsidRPr="00C7397B">
        <w:rPr>
          <w:rFonts w:ascii="Times New Roman" w:eastAsiaTheme="minorEastAsia" w:hAnsi="Times New Roman"/>
          <w:i/>
          <w:color w:val="000000" w:themeColor="text1"/>
          <w:sz w:val="24"/>
        </w:rPr>
        <w:t>et al</w:t>
      </w:r>
      <w:r w:rsidR="005502DD" w:rsidRPr="00B0370A">
        <w:rPr>
          <w:rFonts w:ascii="Times New Roman" w:eastAsiaTheme="minorEastAsia" w:hAnsi="Times New Roman"/>
          <w:color w:val="000000" w:themeColor="text1"/>
          <w:sz w:val="24"/>
        </w:rPr>
        <w:t xml:space="preserve">. </w:t>
      </w:r>
      <w:r w:rsidR="00C7397B">
        <w:rPr>
          <w:rFonts w:ascii="Times New Roman" w:eastAsiaTheme="minorEastAsia" w:hAnsi="Times New Roman"/>
          <w:color w:val="000000" w:themeColor="text1"/>
          <w:sz w:val="24"/>
        </w:rPr>
        <w:t>(2017)</w:t>
      </w:r>
      <w:r w:rsidR="003C1B54" w:rsidRPr="00B0370A">
        <w:rPr>
          <w:rFonts w:ascii="Times New Roman" w:eastAsiaTheme="minorEastAsia" w:hAnsi="Times New Roman"/>
          <w:color w:val="000000" w:themeColor="text1"/>
          <w:sz w:val="24"/>
        </w:rPr>
        <w:t>,</w:t>
      </w:r>
      <w:r w:rsidR="000A61BB" w:rsidRPr="00B0370A">
        <w:rPr>
          <w:rFonts w:ascii="Times New Roman" w:eastAsiaTheme="minorEastAsia" w:hAnsi="Times New Roman"/>
          <w:color w:val="000000" w:themeColor="text1"/>
          <w:sz w:val="24"/>
        </w:rPr>
        <w:t xml:space="preserve"> reported similar differ</w:t>
      </w:r>
      <w:r w:rsidR="005502DD" w:rsidRPr="00B0370A">
        <w:rPr>
          <w:rFonts w:ascii="Times New Roman" w:eastAsiaTheme="minorEastAsia" w:hAnsi="Times New Roman"/>
          <w:color w:val="000000" w:themeColor="text1"/>
          <w:sz w:val="24"/>
        </w:rPr>
        <w:t>ences in chlorophyll content,</w:t>
      </w:r>
      <w:r w:rsidR="000A61BB" w:rsidRPr="00B0370A">
        <w:rPr>
          <w:rFonts w:ascii="Times New Roman" w:eastAsiaTheme="minorEastAsia" w:hAnsi="Times New Roman"/>
          <w:color w:val="000000" w:themeColor="text1"/>
          <w:sz w:val="24"/>
        </w:rPr>
        <w:t xml:space="preserve"> photosynthetic parameters</w:t>
      </w:r>
      <w:r w:rsidR="005502DD" w:rsidRPr="00B0370A">
        <w:rPr>
          <w:rFonts w:ascii="Times New Roman" w:eastAsiaTheme="minorEastAsia" w:hAnsi="Times New Roman"/>
          <w:color w:val="000000" w:themeColor="text1"/>
          <w:sz w:val="24"/>
        </w:rPr>
        <w:t>, and PSII-related genes expression</w:t>
      </w:r>
      <w:r w:rsidR="000A61BB" w:rsidRPr="00B0370A">
        <w:rPr>
          <w:rFonts w:ascii="Times New Roman" w:eastAsiaTheme="minorEastAsia" w:hAnsi="Times New Roman"/>
          <w:color w:val="000000" w:themeColor="text1"/>
          <w:sz w:val="24"/>
        </w:rPr>
        <w:t xml:space="preserve"> </w:t>
      </w:r>
      <w:r w:rsidR="00866292" w:rsidRPr="00B0370A">
        <w:rPr>
          <w:rFonts w:ascii="Times New Roman" w:eastAsiaTheme="minorEastAsia" w:hAnsi="Times New Roman"/>
          <w:color w:val="000000" w:themeColor="text1"/>
          <w:sz w:val="24"/>
        </w:rPr>
        <w:t>comparing</w:t>
      </w:r>
      <w:r w:rsidR="000A61BB" w:rsidRPr="00B0370A">
        <w:rPr>
          <w:rFonts w:ascii="Times New Roman" w:eastAsiaTheme="minorEastAsia" w:hAnsi="Times New Roman"/>
          <w:color w:val="000000" w:themeColor="text1"/>
          <w:sz w:val="24"/>
        </w:rPr>
        <w:t xml:space="preserve"> </w:t>
      </w:r>
      <w:r w:rsidR="00DA78FF" w:rsidRPr="00B0370A">
        <w:rPr>
          <w:rFonts w:ascii="Times New Roman" w:eastAsiaTheme="minorEastAsia" w:hAnsi="Times New Roman"/>
          <w:color w:val="000000" w:themeColor="text1"/>
          <w:sz w:val="24"/>
        </w:rPr>
        <w:t>stress</w:t>
      </w:r>
      <w:r w:rsidR="000A61BB" w:rsidRPr="00B0370A">
        <w:rPr>
          <w:rFonts w:ascii="Times New Roman" w:eastAsiaTheme="minorEastAsia" w:hAnsi="Times New Roman"/>
          <w:color w:val="000000" w:themeColor="text1"/>
          <w:sz w:val="24"/>
        </w:rPr>
        <w:t xml:space="preserve"> </w:t>
      </w:r>
      <w:r w:rsidR="003C1B54" w:rsidRPr="00B0370A">
        <w:rPr>
          <w:rFonts w:ascii="Times New Roman" w:eastAsiaTheme="minorEastAsia" w:hAnsi="Times New Roman"/>
          <w:color w:val="000000" w:themeColor="text1"/>
          <w:sz w:val="24"/>
        </w:rPr>
        <w:t xml:space="preserve">tolerance between </w:t>
      </w:r>
      <w:r w:rsidR="00866292" w:rsidRPr="00B0370A">
        <w:rPr>
          <w:rFonts w:ascii="Times New Roman" w:eastAsiaTheme="minorEastAsia" w:hAnsi="Times New Roman"/>
          <w:i/>
          <w:color w:val="000000" w:themeColor="text1"/>
          <w:sz w:val="24"/>
        </w:rPr>
        <w:t>Sorghum bicolor</w:t>
      </w:r>
      <w:r w:rsidR="005502DD" w:rsidRPr="00B0370A">
        <w:rPr>
          <w:rFonts w:ascii="Times New Roman" w:eastAsiaTheme="minorEastAsia" w:hAnsi="Times New Roman"/>
          <w:color w:val="000000" w:themeColor="text1"/>
          <w:sz w:val="24"/>
        </w:rPr>
        <w:t xml:space="preserve"> and </w:t>
      </w:r>
      <w:r w:rsidR="005502DD" w:rsidRPr="00B0370A">
        <w:rPr>
          <w:rFonts w:ascii="Times New Roman" w:eastAsiaTheme="minorEastAsia" w:hAnsi="Times New Roman"/>
          <w:i/>
          <w:color w:val="000000" w:themeColor="text1"/>
          <w:sz w:val="24"/>
        </w:rPr>
        <w:t>Nicotiana tabacum</w:t>
      </w:r>
      <w:r w:rsidR="005502DD" w:rsidRPr="00B0370A">
        <w:rPr>
          <w:rFonts w:ascii="Times New Roman" w:eastAsiaTheme="minorEastAsia" w:hAnsi="Times New Roman"/>
          <w:color w:val="000000" w:themeColor="text1"/>
          <w:sz w:val="24"/>
        </w:rPr>
        <w:t xml:space="preserve"> genotypes</w:t>
      </w:r>
      <w:r w:rsidR="00DA78FF" w:rsidRPr="00B0370A">
        <w:rPr>
          <w:rFonts w:ascii="Times New Roman" w:eastAsiaTheme="minorEastAsia" w:hAnsi="Times New Roman"/>
          <w:color w:val="000000" w:themeColor="text1"/>
          <w:sz w:val="24"/>
        </w:rPr>
        <w:t>,</w:t>
      </w:r>
      <w:r w:rsidR="005502DD" w:rsidRPr="00B0370A">
        <w:rPr>
          <w:rFonts w:ascii="Times New Roman" w:eastAsiaTheme="minorEastAsia" w:hAnsi="Times New Roman"/>
          <w:color w:val="000000" w:themeColor="text1"/>
          <w:sz w:val="24"/>
        </w:rPr>
        <w:t xml:space="preserve"> respectively</w:t>
      </w:r>
      <w:r w:rsidR="000A61BB" w:rsidRPr="00B0370A">
        <w:rPr>
          <w:rFonts w:ascii="Times New Roman" w:eastAsiaTheme="minorEastAsia" w:hAnsi="Times New Roman"/>
          <w:color w:val="000000" w:themeColor="text1"/>
          <w:sz w:val="24"/>
        </w:rPr>
        <w:t xml:space="preserve">. </w:t>
      </w:r>
      <w:r w:rsidR="002331DC" w:rsidRPr="00B0370A">
        <w:rPr>
          <w:rFonts w:ascii="Times New Roman" w:eastAsiaTheme="minorEastAsia" w:hAnsi="Times New Roman"/>
          <w:color w:val="000000" w:themeColor="text1"/>
          <w:sz w:val="24"/>
        </w:rPr>
        <w:t>Meanwhile, higher percent</w:t>
      </w:r>
      <w:r w:rsidR="00C1083B" w:rsidRPr="00B0370A">
        <w:rPr>
          <w:rFonts w:ascii="Times New Roman" w:eastAsiaTheme="minorEastAsia" w:hAnsi="Times New Roman"/>
          <w:color w:val="000000" w:themeColor="text1"/>
          <w:sz w:val="24"/>
        </w:rPr>
        <w:t xml:space="preserve"> of</w:t>
      </w:r>
      <w:r w:rsidR="002331DC" w:rsidRPr="00B0370A">
        <w:rPr>
          <w:rFonts w:ascii="Times New Roman" w:eastAsiaTheme="minorEastAsia" w:hAnsi="Times New Roman"/>
          <w:color w:val="000000" w:themeColor="text1"/>
          <w:sz w:val="24"/>
        </w:rPr>
        <w:t xml:space="preserve"> salt stress</w:t>
      </w:r>
      <w:r w:rsidR="00C1083B" w:rsidRPr="00B0370A">
        <w:rPr>
          <w:rFonts w:ascii="Times New Roman" w:eastAsiaTheme="minorEastAsia" w:hAnsi="Times New Roman"/>
          <w:color w:val="000000" w:themeColor="text1"/>
          <w:sz w:val="24"/>
        </w:rPr>
        <w:t>-</w:t>
      </w:r>
      <w:r w:rsidR="002331DC" w:rsidRPr="00B0370A">
        <w:rPr>
          <w:rFonts w:ascii="Times New Roman" w:eastAsiaTheme="minorEastAsia" w:hAnsi="Times New Roman"/>
          <w:color w:val="000000" w:themeColor="text1"/>
          <w:sz w:val="24"/>
        </w:rPr>
        <w:t>responsive genes</w:t>
      </w:r>
      <w:r w:rsidR="002F348D" w:rsidRPr="00B0370A">
        <w:rPr>
          <w:rFonts w:ascii="Times New Roman" w:eastAsiaTheme="minorEastAsia" w:hAnsi="Times New Roman"/>
          <w:color w:val="000000" w:themeColor="text1"/>
          <w:sz w:val="24"/>
        </w:rPr>
        <w:t xml:space="preserve"> (</w:t>
      </w:r>
      <w:r w:rsidR="002F348D" w:rsidRPr="00B0370A">
        <w:rPr>
          <w:rFonts w:ascii="Times New Roman" w:eastAsiaTheme="minorEastAsia" w:hAnsi="Times New Roman"/>
          <w:i/>
          <w:color w:val="000000" w:themeColor="text1"/>
          <w:sz w:val="24"/>
        </w:rPr>
        <w:t>NHX1</w:t>
      </w:r>
      <w:r w:rsidR="002F348D" w:rsidRPr="00B0370A">
        <w:rPr>
          <w:rFonts w:ascii="Times New Roman" w:eastAsiaTheme="minorEastAsia" w:hAnsi="Times New Roman"/>
          <w:color w:val="000000" w:themeColor="text1"/>
          <w:sz w:val="24"/>
        </w:rPr>
        <w:t xml:space="preserve"> and </w:t>
      </w:r>
      <w:r w:rsidR="002F348D" w:rsidRPr="00B0370A">
        <w:rPr>
          <w:rFonts w:ascii="Times New Roman" w:eastAsiaTheme="minorEastAsia" w:hAnsi="Times New Roman"/>
          <w:i/>
          <w:color w:val="000000" w:themeColor="text1"/>
          <w:sz w:val="24"/>
        </w:rPr>
        <w:t>SOS1</w:t>
      </w:r>
      <w:r w:rsidR="002F348D" w:rsidRPr="00B0370A">
        <w:rPr>
          <w:rFonts w:ascii="Times New Roman" w:eastAsiaTheme="minorEastAsia" w:hAnsi="Times New Roman"/>
          <w:color w:val="000000" w:themeColor="text1"/>
          <w:sz w:val="24"/>
        </w:rPr>
        <w:t>)</w:t>
      </w:r>
      <w:r w:rsidR="002331DC" w:rsidRPr="00B0370A">
        <w:rPr>
          <w:rFonts w:ascii="Times New Roman" w:eastAsiaTheme="minorEastAsia" w:hAnsi="Times New Roman"/>
          <w:color w:val="000000" w:themeColor="text1"/>
          <w:sz w:val="24"/>
        </w:rPr>
        <w:t xml:space="preserve"> expression, </w:t>
      </w:r>
      <w:r w:rsidR="00DF337F" w:rsidRPr="00B0370A">
        <w:rPr>
          <w:rFonts w:ascii="Times New Roman" w:eastAsiaTheme="minorEastAsia" w:hAnsi="Times New Roman"/>
          <w:color w:val="000000" w:themeColor="text1"/>
          <w:sz w:val="24"/>
        </w:rPr>
        <w:t>suggesting</w:t>
      </w:r>
      <w:r w:rsidR="004904EF" w:rsidRPr="00B0370A">
        <w:rPr>
          <w:rFonts w:ascii="Times New Roman" w:eastAsiaTheme="minorEastAsia" w:hAnsi="Times New Roman"/>
          <w:color w:val="000000" w:themeColor="text1"/>
          <w:sz w:val="24"/>
        </w:rPr>
        <w:t xml:space="preserve"> that H </w:t>
      </w:r>
      <w:r w:rsidR="00DF337F" w:rsidRPr="00B0370A">
        <w:rPr>
          <w:rFonts w:ascii="Times New Roman" w:eastAsiaTheme="minorEastAsia" w:hAnsi="Times New Roman"/>
          <w:color w:val="000000" w:themeColor="text1"/>
          <w:sz w:val="24"/>
        </w:rPr>
        <w:t>unveiled</w:t>
      </w:r>
      <w:r w:rsidR="004904EF" w:rsidRPr="00B0370A">
        <w:rPr>
          <w:rFonts w:ascii="Times New Roman" w:eastAsiaTheme="minorEastAsia" w:hAnsi="Times New Roman"/>
          <w:color w:val="000000" w:themeColor="text1"/>
          <w:sz w:val="24"/>
        </w:rPr>
        <w:t xml:space="preserve"> </w:t>
      </w:r>
      <w:r w:rsidR="00C1083B" w:rsidRPr="00B0370A">
        <w:rPr>
          <w:rFonts w:ascii="Times New Roman" w:eastAsiaTheme="minorEastAsia" w:hAnsi="Times New Roman"/>
          <w:color w:val="000000" w:themeColor="text1"/>
          <w:sz w:val="24"/>
        </w:rPr>
        <w:t xml:space="preserve">a </w:t>
      </w:r>
      <w:r w:rsidR="004904EF" w:rsidRPr="00B0370A">
        <w:rPr>
          <w:rFonts w:ascii="Times New Roman" w:eastAsiaTheme="minorEastAsia" w:hAnsi="Times New Roman"/>
          <w:color w:val="000000" w:themeColor="text1"/>
          <w:sz w:val="24"/>
        </w:rPr>
        <w:t>better genetic basis against salt stress than Z cultivar.</w:t>
      </w:r>
      <w:r w:rsidR="001A6BBC" w:rsidRPr="00B0370A">
        <w:rPr>
          <w:rFonts w:ascii="Times New Roman" w:eastAsiaTheme="minorEastAsia" w:hAnsi="Times New Roman"/>
          <w:color w:val="000000" w:themeColor="text1"/>
          <w:sz w:val="24"/>
        </w:rPr>
        <w:t xml:space="preserve"> In addition, higher expression of the genes might be an adaptive mechanism in response to salt stress </w:t>
      </w:r>
      <w:r w:rsidR="00C7397B">
        <w:rPr>
          <w:rFonts w:ascii="Times New Roman" w:eastAsiaTheme="minorEastAsia" w:hAnsi="Times New Roman"/>
          <w:color w:val="000000" w:themeColor="text1"/>
          <w:sz w:val="24"/>
        </w:rPr>
        <w:t>(</w:t>
      </w:r>
      <w:proofErr w:type="spellStart"/>
      <w:r w:rsidR="00C7397B">
        <w:rPr>
          <w:rFonts w:ascii="Times New Roman" w:eastAsiaTheme="minorEastAsia" w:hAnsi="Times New Roman"/>
          <w:color w:val="000000" w:themeColor="text1"/>
          <w:sz w:val="24"/>
        </w:rPr>
        <w:t>Mojtaba</w:t>
      </w:r>
      <w:proofErr w:type="spellEnd"/>
      <w:r w:rsidR="00C7397B">
        <w:rPr>
          <w:rFonts w:ascii="Times New Roman" w:eastAsiaTheme="minorEastAsia" w:hAnsi="Times New Roman"/>
          <w:color w:val="000000" w:themeColor="text1"/>
          <w:sz w:val="24"/>
        </w:rPr>
        <w:t xml:space="preserve"> &amp; </w:t>
      </w:r>
      <w:proofErr w:type="spellStart"/>
      <w:r w:rsidR="00C7397B" w:rsidRPr="00C7397B">
        <w:rPr>
          <w:rFonts w:ascii="Times New Roman" w:eastAsiaTheme="minorEastAsia" w:hAnsi="Times New Roman"/>
          <w:color w:val="000000" w:themeColor="text1"/>
          <w:sz w:val="24"/>
        </w:rPr>
        <w:t>Rabiei</w:t>
      </w:r>
      <w:proofErr w:type="spellEnd"/>
      <w:r w:rsidR="00C7397B">
        <w:rPr>
          <w:rFonts w:ascii="Times New Roman" w:eastAsiaTheme="minorEastAsia" w:hAnsi="Times New Roman"/>
          <w:color w:val="000000" w:themeColor="text1"/>
          <w:sz w:val="24"/>
        </w:rPr>
        <w:t xml:space="preserve">, 2019; Yue </w:t>
      </w:r>
      <w:r w:rsidR="00C7397B" w:rsidRPr="00C7397B">
        <w:rPr>
          <w:rFonts w:ascii="Times New Roman" w:eastAsiaTheme="minorEastAsia" w:hAnsi="Times New Roman"/>
          <w:i/>
          <w:color w:val="000000" w:themeColor="text1"/>
          <w:sz w:val="24"/>
        </w:rPr>
        <w:t>et al</w:t>
      </w:r>
      <w:r w:rsidR="00C7397B">
        <w:rPr>
          <w:rFonts w:ascii="Times New Roman" w:eastAsiaTheme="minorEastAsia" w:hAnsi="Times New Roman"/>
          <w:color w:val="000000" w:themeColor="text1"/>
          <w:sz w:val="24"/>
        </w:rPr>
        <w:t>., 2012)</w:t>
      </w:r>
      <w:r w:rsidR="008752C8" w:rsidRPr="00B0370A">
        <w:rPr>
          <w:rFonts w:ascii="Times New Roman" w:eastAsiaTheme="minorEastAsia" w:hAnsi="Times New Roman"/>
          <w:color w:val="000000" w:themeColor="text1"/>
          <w:sz w:val="24"/>
        </w:rPr>
        <w:t>.</w:t>
      </w:r>
    </w:p>
    <w:p w14:paraId="4AF48EC1" w14:textId="34CBF161" w:rsidR="00753AD8" w:rsidRPr="00B0370A" w:rsidRDefault="00720869" w:rsidP="00720869">
      <w:pPr>
        <w:pStyle w:val="MDPI21heading1"/>
        <w:rPr>
          <w:rFonts w:ascii="Times New Roman" w:hAnsi="Times New Roman"/>
          <w:sz w:val="24"/>
        </w:rPr>
      </w:pPr>
      <w:r w:rsidRPr="00B0370A">
        <w:rPr>
          <w:rFonts w:ascii="Times New Roman" w:hAnsi="Times New Roman"/>
          <w:sz w:val="24"/>
        </w:rPr>
        <w:t xml:space="preserve">5. </w:t>
      </w:r>
      <w:r w:rsidR="00753AD8" w:rsidRPr="00B0370A">
        <w:rPr>
          <w:rFonts w:ascii="Times New Roman" w:hAnsi="Times New Roman"/>
          <w:sz w:val="24"/>
        </w:rPr>
        <w:t>Conclusion</w:t>
      </w:r>
      <w:r w:rsidR="00AE6680" w:rsidRPr="00B0370A">
        <w:rPr>
          <w:rFonts w:ascii="Times New Roman" w:hAnsi="Times New Roman"/>
          <w:sz w:val="24"/>
        </w:rPr>
        <w:t>s</w:t>
      </w:r>
      <w:r w:rsidR="00C1083B" w:rsidRPr="00B0370A">
        <w:rPr>
          <w:rFonts w:ascii="Times New Roman" w:hAnsi="Times New Roman"/>
          <w:sz w:val="24"/>
        </w:rPr>
        <w:t xml:space="preserve"> and forward look</w:t>
      </w:r>
    </w:p>
    <w:p w14:paraId="1FAC17DD" w14:textId="298F46FE" w:rsidR="00720869" w:rsidRPr="00B0370A" w:rsidRDefault="00C1083B" w:rsidP="00F7404B">
      <w:pPr>
        <w:pStyle w:val="MDPI31text"/>
        <w:rPr>
          <w:rFonts w:ascii="Times New Roman" w:eastAsiaTheme="minorEastAsia" w:hAnsi="Times New Roman"/>
          <w:color w:val="000000" w:themeColor="text1"/>
          <w:sz w:val="24"/>
        </w:rPr>
      </w:pPr>
      <w:r w:rsidRPr="00B0370A">
        <w:rPr>
          <w:rFonts w:ascii="Times New Roman" w:eastAsiaTheme="minorEastAsia" w:hAnsi="Times New Roman"/>
          <w:color w:val="000000" w:themeColor="text1"/>
          <w:sz w:val="24"/>
        </w:rPr>
        <w:t>Salt stress influences plants in many ways. Tobacco cultivars exhibited different features in terms of p</w:t>
      </w:r>
      <w:r w:rsidR="00AC0FC2" w:rsidRPr="00B0370A">
        <w:rPr>
          <w:rFonts w:ascii="Times New Roman" w:eastAsiaTheme="minorEastAsia" w:hAnsi="Times New Roman"/>
          <w:color w:val="000000" w:themeColor="text1"/>
          <w:sz w:val="24"/>
        </w:rPr>
        <w:t>lant growth, biomass, photosynthetic-related physiology, and differences in genes transcriptional levels</w:t>
      </w:r>
      <w:r w:rsidR="0084312B" w:rsidRPr="00B0370A">
        <w:rPr>
          <w:rFonts w:ascii="Times New Roman" w:eastAsiaTheme="minorEastAsia" w:hAnsi="Times New Roman"/>
          <w:color w:val="000000" w:themeColor="text1"/>
          <w:sz w:val="24"/>
        </w:rPr>
        <w:t xml:space="preserve"> in response to salt stress</w:t>
      </w:r>
      <w:r w:rsidRPr="00B0370A">
        <w:rPr>
          <w:rFonts w:ascii="Times New Roman" w:eastAsiaTheme="minorEastAsia" w:hAnsi="Times New Roman"/>
          <w:color w:val="000000" w:themeColor="text1"/>
          <w:sz w:val="24"/>
        </w:rPr>
        <w:t>.</w:t>
      </w:r>
      <w:r w:rsidR="00AC0FC2" w:rsidRPr="00B0370A">
        <w:rPr>
          <w:rFonts w:ascii="Times New Roman" w:eastAsiaTheme="minorEastAsia" w:hAnsi="Times New Roman"/>
          <w:color w:val="000000" w:themeColor="text1"/>
          <w:sz w:val="24"/>
        </w:rPr>
        <w:t xml:space="preserve"> </w:t>
      </w:r>
      <w:r w:rsidRPr="00B0370A">
        <w:rPr>
          <w:rFonts w:ascii="Times New Roman" w:eastAsiaTheme="minorEastAsia" w:hAnsi="Times New Roman"/>
          <w:color w:val="000000" w:themeColor="text1"/>
          <w:sz w:val="24"/>
        </w:rPr>
        <w:t>In the current study</w:t>
      </w:r>
      <w:r w:rsidR="0084312B" w:rsidRPr="00B0370A">
        <w:rPr>
          <w:rFonts w:ascii="Times New Roman" w:eastAsiaTheme="minorEastAsia" w:hAnsi="Times New Roman"/>
          <w:color w:val="000000" w:themeColor="text1"/>
          <w:sz w:val="24"/>
        </w:rPr>
        <w:t>,</w:t>
      </w:r>
      <w:r w:rsidR="0084312B" w:rsidRPr="00B0370A">
        <w:rPr>
          <w:rFonts w:ascii="Times New Roman" w:eastAsiaTheme="minorEastAsia" w:hAnsi="Times New Roman"/>
          <w:color w:val="0070C0"/>
          <w:sz w:val="24"/>
        </w:rPr>
        <w:t xml:space="preserve"> </w:t>
      </w:r>
      <w:r w:rsidR="0004154B" w:rsidRPr="00B0370A">
        <w:rPr>
          <w:rFonts w:ascii="Times New Roman" w:eastAsiaTheme="minorEastAsia" w:hAnsi="Times New Roman"/>
          <w:color w:val="000000" w:themeColor="text1"/>
          <w:sz w:val="24"/>
        </w:rPr>
        <w:t xml:space="preserve">H cultivar had better photosynthetic </w:t>
      </w:r>
      <w:r w:rsidR="00804B9D" w:rsidRPr="00B0370A">
        <w:rPr>
          <w:rFonts w:ascii="Times New Roman" w:eastAsiaTheme="minorEastAsia" w:hAnsi="Times New Roman"/>
          <w:color w:val="000000" w:themeColor="text1"/>
          <w:sz w:val="24"/>
        </w:rPr>
        <w:t>efficiency</w:t>
      </w:r>
      <w:r w:rsidR="0004154B" w:rsidRPr="00B0370A">
        <w:rPr>
          <w:rFonts w:ascii="Times New Roman" w:eastAsiaTheme="minorEastAsia" w:hAnsi="Times New Roman"/>
          <w:color w:val="000000" w:themeColor="text1"/>
          <w:sz w:val="24"/>
        </w:rPr>
        <w:t xml:space="preserve">, which </w:t>
      </w:r>
      <w:r w:rsidR="00804B9D" w:rsidRPr="00B0370A">
        <w:rPr>
          <w:rFonts w:ascii="Times New Roman" w:eastAsiaTheme="minorEastAsia" w:hAnsi="Times New Roman"/>
          <w:color w:val="000000" w:themeColor="text1"/>
          <w:sz w:val="24"/>
        </w:rPr>
        <w:t>led to less</w:t>
      </w:r>
      <w:r w:rsidR="0004154B" w:rsidRPr="00B0370A">
        <w:rPr>
          <w:rFonts w:ascii="Times New Roman" w:eastAsiaTheme="minorEastAsia" w:hAnsi="Times New Roman"/>
          <w:color w:val="000000" w:themeColor="text1"/>
          <w:sz w:val="24"/>
        </w:rPr>
        <w:t xml:space="preserve"> biomass</w:t>
      </w:r>
      <w:r w:rsidR="00804B9D" w:rsidRPr="00B0370A">
        <w:rPr>
          <w:rFonts w:ascii="Times New Roman" w:eastAsiaTheme="minorEastAsia" w:hAnsi="Times New Roman"/>
          <w:color w:val="000000" w:themeColor="text1"/>
          <w:sz w:val="24"/>
        </w:rPr>
        <w:t xml:space="preserve"> reductions</w:t>
      </w:r>
      <w:r w:rsidR="0004154B" w:rsidRPr="00B0370A">
        <w:rPr>
          <w:rFonts w:ascii="Times New Roman" w:eastAsiaTheme="minorEastAsia" w:hAnsi="Times New Roman"/>
          <w:color w:val="000000" w:themeColor="text1"/>
          <w:sz w:val="24"/>
        </w:rPr>
        <w:t xml:space="preserve"> with higher chlorophyll content after 10 days of salt stress. Meanwhile, </w:t>
      </w:r>
      <w:r w:rsidR="00BB069B" w:rsidRPr="00B0370A">
        <w:rPr>
          <w:rFonts w:ascii="Times New Roman" w:eastAsiaTheme="minorEastAsia" w:hAnsi="Times New Roman"/>
          <w:color w:val="000000" w:themeColor="text1"/>
          <w:sz w:val="24"/>
        </w:rPr>
        <w:t>comparatively higher</w:t>
      </w:r>
      <w:r w:rsidR="00114741" w:rsidRPr="00B0370A">
        <w:rPr>
          <w:rFonts w:ascii="Times New Roman" w:eastAsiaTheme="minorEastAsia" w:hAnsi="Times New Roman"/>
          <w:color w:val="000000" w:themeColor="text1"/>
          <w:sz w:val="24"/>
        </w:rPr>
        <w:t xml:space="preserve"> expression</w:t>
      </w:r>
      <w:r w:rsidR="00BB069B" w:rsidRPr="00B0370A">
        <w:rPr>
          <w:rFonts w:ascii="Times New Roman" w:eastAsiaTheme="minorEastAsia" w:hAnsi="Times New Roman"/>
          <w:color w:val="000000" w:themeColor="text1"/>
          <w:sz w:val="24"/>
        </w:rPr>
        <w:t xml:space="preserve"> of photosynthesis-related and</w:t>
      </w:r>
      <w:r w:rsidR="00114741" w:rsidRPr="00B0370A">
        <w:rPr>
          <w:rFonts w:ascii="Times New Roman" w:eastAsiaTheme="minorEastAsia" w:hAnsi="Times New Roman"/>
          <w:color w:val="000000" w:themeColor="text1"/>
          <w:sz w:val="24"/>
        </w:rPr>
        <w:t xml:space="preserve"> salt responsive genes in H unveiled </w:t>
      </w:r>
      <w:r w:rsidR="005225C7" w:rsidRPr="00B0370A">
        <w:rPr>
          <w:rFonts w:ascii="Times New Roman" w:eastAsiaTheme="minorEastAsia" w:hAnsi="Times New Roman"/>
          <w:color w:val="000000" w:themeColor="text1"/>
          <w:sz w:val="24"/>
        </w:rPr>
        <w:t xml:space="preserve">a </w:t>
      </w:r>
      <w:r w:rsidR="00114741" w:rsidRPr="00B0370A">
        <w:rPr>
          <w:rFonts w:ascii="Times New Roman" w:eastAsiaTheme="minorEastAsia" w:hAnsi="Times New Roman"/>
          <w:color w:val="000000" w:themeColor="text1"/>
          <w:sz w:val="24"/>
        </w:rPr>
        <w:t>better genetic basis against salt stress than Z cultivar.</w:t>
      </w:r>
      <w:r w:rsidR="007922C3" w:rsidRPr="00B0370A">
        <w:rPr>
          <w:rFonts w:ascii="Times New Roman" w:eastAsiaTheme="minorEastAsia" w:hAnsi="Times New Roman"/>
          <w:color w:val="000000" w:themeColor="text1"/>
          <w:sz w:val="24"/>
        </w:rPr>
        <w:t xml:space="preserve"> </w:t>
      </w:r>
      <w:r w:rsidR="00466514" w:rsidRPr="00B0370A">
        <w:rPr>
          <w:rFonts w:ascii="Times New Roman" w:eastAsiaTheme="minorEastAsia" w:hAnsi="Times New Roman"/>
          <w:color w:val="000000" w:themeColor="text1"/>
          <w:sz w:val="24"/>
        </w:rPr>
        <w:t>Based on our results it can be concluded</w:t>
      </w:r>
      <w:r w:rsidR="005225C7" w:rsidRPr="00B0370A">
        <w:rPr>
          <w:rFonts w:ascii="Times New Roman" w:eastAsiaTheme="minorEastAsia" w:hAnsi="Times New Roman"/>
          <w:color w:val="000000" w:themeColor="text1"/>
          <w:sz w:val="24"/>
        </w:rPr>
        <w:t xml:space="preserve"> </w:t>
      </w:r>
      <w:r w:rsidR="00466514" w:rsidRPr="00B0370A">
        <w:rPr>
          <w:rFonts w:ascii="Times New Roman" w:eastAsiaTheme="minorEastAsia" w:hAnsi="Times New Roman"/>
          <w:color w:val="000000" w:themeColor="text1"/>
          <w:sz w:val="24"/>
        </w:rPr>
        <w:t>that H is</w:t>
      </w:r>
      <w:r w:rsidR="007922C3" w:rsidRPr="00B0370A">
        <w:rPr>
          <w:rFonts w:ascii="Times New Roman" w:eastAsiaTheme="minorEastAsia" w:hAnsi="Times New Roman"/>
          <w:color w:val="000000" w:themeColor="text1"/>
          <w:sz w:val="24"/>
        </w:rPr>
        <w:t xml:space="preserve"> </w:t>
      </w:r>
      <w:r w:rsidR="005225C7" w:rsidRPr="00B0370A">
        <w:rPr>
          <w:rFonts w:ascii="Times New Roman" w:eastAsiaTheme="minorEastAsia" w:hAnsi="Times New Roman"/>
          <w:color w:val="000000" w:themeColor="text1"/>
          <w:sz w:val="24"/>
        </w:rPr>
        <w:t xml:space="preserve">a </w:t>
      </w:r>
      <w:r w:rsidR="00466514" w:rsidRPr="00B0370A">
        <w:rPr>
          <w:rFonts w:ascii="Times New Roman" w:eastAsiaTheme="minorEastAsia" w:hAnsi="Times New Roman"/>
          <w:color w:val="000000" w:themeColor="text1"/>
          <w:sz w:val="24"/>
        </w:rPr>
        <w:t>potential</w:t>
      </w:r>
      <w:r w:rsidR="007922C3" w:rsidRPr="00B0370A">
        <w:rPr>
          <w:rFonts w:ascii="Times New Roman" w:eastAsiaTheme="minorEastAsia" w:hAnsi="Times New Roman"/>
          <w:color w:val="000000" w:themeColor="text1"/>
          <w:sz w:val="24"/>
        </w:rPr>
        <w:t xml:space="preserve"> candidate for </w:t>
      </w:r>
      <w:r w:rsidR="008D7F56" w:rsidRPr="00B0370A">
        <w:rPr>
          <w:rFonts w:ascii="Times New Roman" w:eastAsiaTheme="minorEastAsia" w:hAnsi="Times New Roman"/>
          <w:color w:val="000000" w:themeColor="text1"/>
          <w:sz w:val="24"/>
        </w:rPr>
        <w:t>enhancing</w:t>
      </w:r>
      <w:r w:rsidR="00466514" w:rsidRPr="00B0370A">
        <w:rPr>
          <w:rFonts w:ascii="Times New Roman" w:eastAsiaTheme="minorEastAsia" w:hAnsi="Times New Roman"/>
          <w:color w:val="000000" w:themeColor="text1"/>
          <w:sz w:val="24"/>
        </w:rPr>
        <w:t xml:space="preserve"> salt tolerance in</w:t>
      </w:r>
      <w:r w:rsidR="005225C7" w:rsidRPr="00B0370A">
        <w:rPr>
          <w:rFonts w:ascii="Times New Roman" w:eastAsiaTheme="minorEastAsia" w:hAnsi="Times New Roman"/>
          <w:color w:val="000000" w:themeColor="text1"/>
          <w:sz w:val="24"/>
        </w:rPr>
        <w:t xml:space="preserve"> </w:t>
      </w:r>
      <w:r w:rsidR="00466514" w:rsidRPr="00B0370A">
        <w:rPr>
          <w:rFonts w:ascii="Times New Roman" w:eastAsiaTheme="minorEastAsia" w:hAnsi="Times New Roman"/>
          <w:color w:val="000000" w:themeColor="text1"/>
          <w:sz w:val="24"/>
        </w:rPr>
        <w:t>tobacco</w:t>
      </w:r>
      <w:r w:rsidR="007922C3" w:rsidRPr="00B0370A">
        <w:rPr>
          <w:rFonts w:ascii="Times New Roman" w:eastAsiaTheme="minorEastAsia" w:hAnsi="Times New Roman"/>
          <w:color w:val="000000" w:themeColor="text1"/>
          <w:sz w:val="24"/>
        </w:rPr>
        <w:t xml:space="preserve"> through br</w:t>
      </w:r>
      <w:r w:rsidR="005225C7" w:rsidRPr="00B0370A">
        <w:rPr>
          <w:rFonts w:ascii="Times New Roman" w:eastAsiaTheme="minorEastAsia" w:hAnsi="Times New Roman"/>
          <w:color w:val="000000" w:themeColor="text1"/>
          <w:sz w:val="24"/>
        </w:rPr>
        <w:t>eeding and introgression progra</w:t>
      </w:r>
      <w:r w:rsidR="007922C3" w:rsidRPr="00B0370A">
        <w:rPr>
          <w:rFonts w:ascii="Times New Roman" w:eastAsiaTheme="minorEastAsia" w:hAnsi="Times New Roman"/>
          <w:color w:val="000000" w:themeColor="text1"/>
          <w:sz w:val="24"/>
        </w:rPr>
        <w:t>ms.</w:t>
      </w:r>
    </w:p>
    <w:p w14:paraId="748B8621" w14:textId="77777777" w:rsidR="00B0370A" w:rsidRPr="00B0370A" w:rsidRDefault="00B0370A" w:rsidP="00B0370A">
      <w:pPr>
        <w:pStyle w:val="MDPI21heading1"/>
        <w:rPr>
          <w:rFonts w:ascii="Times New Roman" w:eastAsiaTheme="minorEastAsia" w:hAnsi="Times New Roman"/>
          <w:sz w:val="24"/>
          <w:szCs w:val="20"/>
        </w:rPr>
      </w:pPr>
      <w:r w:rsidRPr="00B0370A">
        <w:rPr>
          <w:rFonts w:ascii="Times New Roman" w:eastAsiaTheme="minorEastAsia" w:hAnsi="Times New Roman"/>
          <w:sz w:val="24"/>
          <w:szCs w:val="20"/>
        </w:rPr>
        <w:t xml:space="preserve">Acknowledgements </w:t>
      </w:r>
    </w:p>
    <w:p w14:paraId="18BD0104" w14:textId="2C0A4B98" w:rsidR="00B0370A" w:rsidRPr="00B0370A" w:rsidRDefault="00B0370A" w:rsidP="00B0370A">
      <w:pPr>
        <w:pStyle w:val="MDPI21heading1"/>
        <w:rPr>
          <w:rFonts w:ascii="Times New Roman" w:eastAsiaTheme="minorEastAsia" w:hAnsi="Times New Roman"/>
          <w:b w:val="0"/>
          <w:sz w:val="24"/>
          <w:szCs w:val="20"/>
        </w:rPr>
      </w:pPr>
      <w:r w:rsidRPr="00B0370A">
        <w:rPr>
          <w:rFonts w:ascii="Times New Roman" w:eastAsiaTheme="minorEastAsia" w:hAnsi="Times New Roman"/>
          <w:b w:val="0"/>
          <w:sz w:val="24"/>
          <w:szCs w:val="20"/>
        </w:rPr>
        <w:t>This research was financed by the Agricultural Science and Technology Innovation Program (ASTIP-TRIC03).</w:t>
      </w:r>
    </w:p>
    <w:p w14:paraId="0BCF7DFF" w14:textId="77777777" w:rsidR="00B0370A" w:rsidRDefault="00B0370A" w:rsidP="00B0370A">
      <w:pPr>
        <w:pStyle w:val="MDPI21heading1"/>
        <w:rPr>
          <w:rFonts w:ascii="Times New Roman" w:hAnsi="Times New Roman"/>
          <w:sz w:val="24"/>
        </w:rPr>
      </w:pPr>
    </w:p>
    <w:p w14:paraId="3221519D" w14:textId="77777777" w:rsidR="00B0370A" w:rsidRDefault="00B0370A" w:rsidP="00B0370A">
      <w:pPr>
        <w:pStyle w:val="MDPI21heading1"/>
        <w:rPr>
          <w:rFonts w:ascii="Times New Roman" w:hAnsi="Times New Roman"/>
          <w:sz w:val="24"/>
        </w:rPr>
      </w:pPr>
    </w:p>
    <w:p w14:paraId="4344D3CB" w14:textId="77777777" w:rsidR="00B0370A" w:rsidRDefault="00B0370A" w:rsidP="00B0370A">
      <w:pPr>
        <w:pStyle w:val="MDPI21heading1"/>
        <w:rPr>
          <w:rFonts w:ascii="Times New Roman" w:hAnsi="Times New Roman"/>
          <w:sz w:val="24"/>
        </w:rPr>
      </w:pPr>
    </w:p>
    <w:p w14:paraId="427DF1D5" w14:textId="77777777" w:rsidR="00B0370A" w:rsidRDefault="00B0370A" w:rsidP="00B0370A">
      <w:pPr>
        <w:pStyle w:val="MDPI21heading1"/>
        <w:rPr>
          <w:rFonts w:ascii="Times New Roman" w:hAnsi="Times New Roman"/>
          <w:sz w:val="24"/>
        </w:rPr>
      </w:pPr>
    </w:p>
    <w:p w14:paraId="74B33F1C" w14:textId="77777777" w:rsidR="00B0370A" w:rsidRDefault="00B0370A" w:rsidP="00B0370A">
      <w:pPr>
        <w:pStyle w:val="MDPI21heading1"/>
        <w:rPr>
          <w:rFonts w:ascii="Times New Roman" w:hAnsi="Times New Roman"/>
          <w:sz w:val="24"/>
        </w:rPr>
      </w:pPr>
    </w:p>
    <w:p w14:paraId="1B8900FF" w14:textId="77777777" w:rsidR="00B0370A" w:rsidRDefault="00B0370A" w:rsidP="00B0370A">
      <w:pPr>
        <w:pStyle w:val="MDPI21heading1"/>
        <w:rPr>
          <w:rFonts w:ascii="Times New Roman" w:hAnsi="Times New Roman"/>
          <w:sz w:val="24"/>
        </w:rPr>
      </w:pPr>
    </w:p>
    <w:p w14:paraId="71F7F8CC" w14:textId="77777777" w:rsidR="00B0370A" w:rsidRDefault="00B0370A" w:rsidP="00B0370A">
      <w:pPr>
        <w:pStyle w:val="MDPI21heading1"/>
        <w:rPr>
          <w:rFonts w:ascii="Times New Roman" w:hAnsi="Times New Roman"/>
          <w:sz w:val="24"/>
        </w:rPr>
      </w:pPr>
    </w:p>
    <w:p w14:paraId="51B4E5FB" w14:textId="25DCAD01" w:rsidR="00091D19" w:rsidRPr="00B0370A" w:rsidRDefault="00091D19" w:rsidP="00B0370A">
      <w:pPr>
        <w:pStyle w:val="MDPI21heading1"/>
        <w:rPr>
          <w:rFonts w:ascii="Times New Roman" w:hAnsi="Times New Roman"/>
          <w:sz w:val="24"/>
        </w:rPr>
      </w:pPr>
      <w:r w:rsidRPr="00B0370A">
        <w:rPr>
          <w:rFonts w:ascii="Times New Roman" w:hAnsi="Times New Roman"/>
          <w:sz w:val="24"/>
        </w:rPr>
        <w:t>References</w:t>
      </w:r>
    </w:p>
    <w:p w14:paraId="46B732DD"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Agarwal, P. K. Patel, and P.K. Agarwal. 2018. Ectopic expression of </w:t>
      </w:r>
      <w:proofErr w:type="spellStart"/>
      <w:r w:rsidRPr="00B0370A">
        <w:rPr>
          <w:rFonts w:ascii="Times New Roman" w:hAnsi="Times New Roman" w:cs="Times New Roman"/>
          <w:sz w:val="24"/>
          <w:szCs w:val="24"/>
        </w:rPr>
        <w:t>jcwrky</w:t>
      </w:r>
      <w:proofErr w:type="spellEnd"/>
      <w:r w:rsidRPr="00B0370A">
        <w:rPr>
          <w:rFonts w:ascii="Times New Roman" w:hAnsi="Times New Roman" w:cs="Times New Roman"/>
          <w:sz w:val="24"/>
          <w:szCs w:val="24"/>
        </w:rPr>
        <w:t xml:space="preserve"> confers enhanced resistance in transgenic tobacco against </w:t>
      </w:r>
      <w:proofErr w:type="spellStart"/>
      <w:r w:rsidRPr="00B0370A">
        <w:rPr>
          <w:rFonts w:ascii="Times New Roman" w:hAnsi="Times New Roman" w:cs="Times New Roman"/>
          <w:i/>
          <w:sz w:val="24"/>
          <w:szCs w:val="24"/>
        </w:rPr>
        <w:t>Macrophomina</w:t>
      </w:r>
      <w:proofErr w:type="spellEnd"/>
      <w:r w:rsidRPr="00B0370A">
        <w:rPr>
          <w:rFonts w:ascii="Times New Roman" w:hAnsi="Times New Roman" w:cs="Times New Roman"/>
          <w:i/>
          <w:sz w:val="24"/>
          <w:szCs w:val="24"/>
        </w:rPr>
        <w:t xml:space="preserve"> </w:t>
      </w:r>
      <w:proofErr w:type="spellStart"/>
      <w:r w:rsidRPr="00B0370A">
        <w:rPr>
          <w:rFonts w:ascii="Times New Roman" w:hAnsi="Times New Roman" w:cs="Times New Roman"/>
          <w:i/>
          <w:sz w:val="24"/>
          <w:szCs w:val="24"/>
        </w:rPr>
        <w:t>phaseolina</w:t>
      </w:r>
      <w:proofErr w:type="spellEnd"/>
      <w:r w:rsidRPr="00B0370A">
        <w:rPr>
          <w:rFonts w:ascii="Times New Roman" w:hAnsi="Times New Roman" w:cs="Times New Roman"/>
          <w:sz w:val="24"/>
          <w:szCs w:val="24"/>
        </w:rPr>
        <w:t xml:space="preserve">. </w:t>
      </w:r>
      <w:r w:rsidRPr="00B0370A">
        <w:rPr>
          <w:rFonts w:ascii="Times New Roman" w:hAnsi="Times New Roman" w:cs="Times New Roman"/>
          <w:i/>
          <w:iCs/>
          <w:sz w:val="24"/>
          <w:szCs w:val="24"/>
        </w:rPr>
        <w:t>DNA and Cell Biology</w:t>
      </w:r>
      <w:r w:rsidRPr="00B0370A">
        <w:rPr>
          <w:rFonts w:ascii="Times New Roman" w:hAnsi="Times New Roman" w:cs="Times New Roman"/>
          <w:sz w:val="24"/>
          <w:szCs w:val="24"/>
        </w:rPr>
        <w:t xml:space="preserve">, </w:t>
      </w:r>
      <w:r w:rsidRPr="00B0370A">
        <w:rPr>
          <w:rFonts w:ascii="Times New Roman" w:hAnsi="Times New Roman" w:cs="Times New Roman"/>
          <w:i/>
          <w:iCs/>
          <w:sz w:val="24"/>
          <w:szCs w:val="24"/>
        </w:rPr>
        <w:t>37</w:t>
      </w:r>
      <w:r w:rsidRPr="00B0370A">
        <w:rPr>
          <w:rFonts w:ascii="Times New Roman" w:hAnsi="Times New Roman" w:cs="Times New Roman"/>
          <w:sz w:val="24"/>
          <w:szCs w:val="24"/>
        </w:rPr>
        <w:t>(4), 298–307.</w:t>
      </w:r>
    </w:p>
    <w:p w14:paraId="7D2733A7"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Ahmad, H., S. Hayat, M. Ali, H. Liu, X. Chen, J. Li, and Z. Cheng. 2020. The protective role of 28-homobrassinolide and glomus </w:t>
      </w:r>
      <w:proofErr w:type="spellStart"/>
      <w:r w:rsidRPr="00B0370A">
        <w:rPr>
          <w:rFonts w:ascii="Times New Roman" w:hAnsi="Times New Roman" w:cs="Times New Roman"/>
          <w:sz w:val="24"/>
          <w:szCs w:val="24"/>
        </w:rPr>
        <w:t>versiforme</w:t>
      </w:r>
      <w:proofErr w:type="spellEnd"/>
      <w:r w:rsidRPr="00B0370A">
        <w:rPr>
          <w:rFonts w:ascii="Times New Roman" w:hAnsi="Times New Roman" w:cs="Times New Roman"/>
          <w:sz w:val="24"/>
          <w:szCs w:val="24"/>
        </w:rPr>
        <w:t xml:space="preserve"> in cucumber to withstand saline stress. </w:t>
      </w:r>
      <w:r w:rsidRPr="00B0370A">
        <w:rPr>
          <w:rFonts w:ascii="Times New Roman" w:hAnsi="Times New Roman" w:cs="Times New Roman"/>
          <w:i/>
          <w:sz w:val="24"/>
          <w:szCs w:val="24"/>
        </w:rPr>
        <w:t>Plants</w:t>
      </w:r>
      <w:r w:rsidRPr="00B0370A">
        <w:rPr>
          <w:rFonts w:ascii="Times New Roman" w:hAnsi="Times New Roman" w:cs="Times New Roman"/>
          <w:sz w:val="24"/>
          <w:szCs w:val="24"/>
        </w:rPr>
        <w:t>, 9(1), 42.</w:t>
      </w:r>
    </w:p>
    <w:p w14:paraId="63F59908"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Ahmad, P., A. Kumar, M. Ashraf, and N.A. </w:t>
      </w:r>
      <w:proofErr w:type="spellStart"/>
      <w:r w:rsidRPr="00B0370A">
        <w:rPr>
          <w:rFonts w:ascii="Times New Roman" w:hAnsi="Times New Roman" w:cs="Times New Roman"/>
          <w:sz w:val="24"/>
          <w:szCs w:val="24"/>
        </w:rPr>
        <w:t>Akram</w:t>
      </w:r>
      <w:proofErr w:type="spellEnd"/>
      <w:r w:rsidRPr="00B0370A">
        <w:rPr>
          <w:rFonts w:ascii="Times New Roman" w:hAnsi="Times New Roman" w:cs="Times New Roman"/>
          <w:sz w:val="24"/>
          <w:szCs w:val="24"/>
        </w:rPr>
        <w:t>. 2012. Salt-induced changes in photosynthetic activity and oxidative defense system of three cultivars of mustard (</w:t>
      </w:r>
      <w:r w:rsidRPr="00B0370A">
        <w:rPr>
          <w:rFonts w:ascii="Times New Roman" w:hAnsi="Times New Roman" w:cs="Times New Roman"/>
          <w:i/>
          <w:sz w:val="24"/>
          <w:szCs w:val="24"/>
        </w:rPr>
        <w:t xml:space="preserve">Brassica </w:t>
      </w:r>
      <w:proofErr w:type="spellStart"/>
      <w:r w:rsidRPr="00B0370A">
        <w:rPr>
          <w:rFonts w:ascii="Times New Roman" w:hAnsi="Times New Roman" w:cs="Times New Roman"/>
          <w:i/>
          <w:sz w:val="24"/>
          <w:szCs w:val="24"/>
        </w:rPr>
        <w:t>juncea</w:t>
      </w:r>
      <w:proofErr w:type="spellEnd"/>
      <w:r w:rsidRPr="00B0370A">
        <w:rPr>
          <w:rFonts w:ascii="Times New Roman" w:hAnsi="Times New Roman" w:cs="Times New Roman"/>
          <w:i/>
          <w:sz w:val="24"/>
          <w:szCs w:val="24"/>
        </w:rPr>
        <w:t xml:space="preserve"> L</w:t>
      </w:r>
      <w:r w:rsidRPr="00B0370A">
        <w:rPr>
          <w:rFonts w:ascii="Times New Roman" w:hAnsi="Times New Roman" w:cs="Times New Roman"/>
          <w:sz w:val="24"/>
          <w:szCs w:val="24"/>
        </w:rPr>
        <w:t xml:space="preserve">.). </w:t>
      </w:r>
      <w:r w:rsidRPr="00B0370A">
        <w:rPr>
          <w:rFonts w:ascii="Times New Roman" w:hAnsi="Times New Roman" w:cs="Times New Roman"/>
          <w:i/>
          <w:sz w:val="24"/>
          <w:szCs w:val="24"/>
        </w:rPr>
        <w:t>African Journal of Biotechnology</w:t>
      </w:r>
      <w:r w:rsidRPr="00B0370A">
        <w:rPr>
          <w:rFonts w:ascii="Times New Roman" w:hAnsi="Times New Roman" w:cs="Times New Roman"/>
          <w:sz w:val="24"/>
          <w:szCs w:val="24"/>
        </w:rPr>
        <w:t>, 11(11), 2694-2703.</w:t>
      </w:r>
    </w:p>
    <w:p w14:paraId="5FFCC26A" w14:textId="77777777" w:rsidR="00B0370A" w:rsidRPr="00B0370A" w:rsidRDefault="00B0370A" w:rsidP="001B0B23">
      <w:pPr>
        <w:widowControl w:val="0"/>
        <w:adjustRightInd w:val="0"/>
        <w:snapToGrid w:val="0"/>
        <w:spacing w:line="240" w:lineRule="auto"/>
        <w:ind w:left="480" w:hanging="480"/>
        <w:jc w:val="both"/>
        <w:rPr>
          <w:rFonts w:ascii="Times New Roman" w:hAnsi="Times New Roman" w:cs="Times New Roman"/>
          <w:color w:val="000000" w:themeColor="text1"/>
          <w:sz w:val="24"/>
          <w:szCs w:val="24"/>
        </w:rPr>
      </w:pPr>
      <w:proofErr w:type="spellStart"/>
      <w:r w:rsidRPr="00B0370A">
        <w:rPr>
          <w:rFonts w:ascii="Times New Roman" w:hAnsi="Times New Roman" w:cs="Times New Roman"/>
          <w:color w:val="000000" w:themeColor="text1"/>
          <w:sz w:val="24"/>
          <w:szCs w:val="24"/>
        </w:rPr>
        <w:t>Akinci</w:t>
      </w:r>
      <w:proofErr w:type="spellEnd"/>
      <w:r w:rsidRPr="00B0370A">
        <w:rPr>
          <w:rFonts w:ascii="Times New Roman" w:hAnsi="Times New Roman" w:cs="Times New Roman"/>
          <w:color w:val="000000" w:themeColor="text1"/>
          <w:sz w:val="24"/>
          <w:szCs w:val="24"/>
        </w:rPr>
        <w:t xml:space="preserve">, I.E., S. </w:t>
      </w:r>
      <w:proofErr w:type="spellStart"/>
      <w:r w:rsidRPr="00B0370A">
        <w:rPr>
          <w:rFonts w:ascii="Times New Roman" w:hAnsi="Times New Roman" w:cs="Times New Roman"/>
          <w:color w:val="000000" w:themeColor="text1"/>
          <w:sz w:val="24"/>
          <w:szCs w:val="24"/>
        </w:rPr>
        <w:t>Akinci</w:t>
      </w:r>
      <w:proofErr w:type="spellEnd"/>
      <w:r w:rsidRPr="00B0370A">
        <w:rPr>
          <w:rFonts w:ascii="Times New Roman" w:hAnsi="Times New Roman" w:cs="Times New Roman"/>
          <w:color w:val="000000" w:themeColor="text1"/>
          <w:sz w:val="24"/>
          <w:szCs w:val="24"/>
        </w:rPr>
        <w:t xml:space="preserve">, K. Yilmaz, and H. </w:t>
      </w:r>
      <w:proofErr w:type="spellStart"/>
      <w:r w:rsidRPr="00B0370A">
        <w:rPr>
          <w:rFonts w:ascii="Times New Roman" w:hAnsi="Times New Roman" w:cs="Times New Roman"/>
          <w:color w:val="000000" w:themeColor="text1"/>
          <w:sz w:val="24"/>
          <w:szCs w:val="24"/>
        </w:rPr>
        <w:t>Dikici</w:t>
      </w:r>
      <w:proofErr w:type="spellEnd"/>
      <w:r w:rsidRPr="00B0370A">
        <w:rPr>
          <w:rFonts w:ascii="Times New Roman" w:hAnsi="Times New Roman" w:cs="Times New Roman"/>
          <w:color w:val="000000" w:themeColor="text1"/>
          <w:sz w:val="24"/>
          <w:szCs w:val="24"/>
        </w:rPr>
        <w:t>. 2004. Response of eggplant varieties (</w:t>
      </w:r>
      <w:r w:rsidRPr="00B0370A">
        <w:rPr>
          <w:rFonts w:ascii="Times New Roman" w:hAnsi="Times New Roman" w:cs="Times New Roman"/>
          <w:i/>
          <w:color w:val="000000" w:themeColor="text1"/>
          <w:sz w:val="24"/>
          <w:szCs w:val="24"/>
        </w:rPr>
        <w:t xml:space="preserve">Solanum </w:t>
      </w:r>
      <w:proofErr w:type="spellStart"/>
      <w:r w:rsidRPr="00B0370A">
        <w:rPr>
          <w:rFonts w:ascii="Times New Roman" w:hAnsi="Times New Roman" w:cs="Times New Roman"/>
          <w:i/>
          <w:color w:val="000000" w:themeColor="text1"/>
          <w:sz w:val="24"/>
          <w:szCs w:val="24"/>
        </w:rPr>
        <w:t>melongena</w:t>
      </w:r>
      <w:proofErr w:type="spellEnd"/>
      <w:r w:rsidRPr="00B0370A">
        <w:rPr>
          <w:rFonts w:ascii="Times New Roman" w:hAnsi="Times New Roman" w:cs="Times New Roman"/>
          <w:color w:val="000000" w:themeColor="text1"/>
          <w:sz w:val="24"/>
          <w:szCs w:val="24"/>
        </w:rPr>
        <w:t xml:space="preserve">) to salinity in germination and seedling stages. </w:t>
      </w:r>
      <w:r w:rsidRPr="00B0370A">
        <w:rPr>
          <w:rFonts w:ascii="Times New Roman" w:hAnsi="Times New Roman" w:cs="Times New Roman"/>
          <w:i/>
          <w:color w:val="000000" w:themeColor="text1"/>
          <w:sz w:val="24"/>
          <w:szCs w:val="24"/>
        </w:rPr>
        <w:t>N. Zeal. J. Crop Hort. Sci.</w:t>
      </w:r>
      <w:r w:rsidRPr="00B0370A">
        <w:rPr>
          <w:rFonts w:ascii="Times New Roman" w:hAnsi="Times New Roman" w:cs="Times New Roman"/>
          <w:color w:val="000000" w:themeColor="text1"/>
          <w:sz w:val="24"/>
          <w:szCs w:val="24"/>
        </w:rPr>
        <w:t>, 32, 193–200.</w:t>
      </w:r>
    </w:p>
    <w:p w14:paraId="7EBB35AB"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Ashraf, M. 2009. Biotechnological approach of improving plant salt tolerance using antioxidants as markers. </w:t>
      </w:r>
      <w:proofErr w:type="spellStart"/>
      <w:r w:rsidRPr="00B0370A">
        <w:rPr>
          <w:rFonts w:ascii="Times New Roman" w:hAnsi="Times New Roman" w:cs="Times New Roman"/>
          <w:i/>
          <w:sz w:val="24"/>
          <w:szCs w:val="24"/>
        </w:rPr>
        <w:t>Biotechnol</w:t>
      </w:r>
      <w:proofErr w:type="spellEnd"/>
      <w:r w:rsidRPr="00B0370A">
        <w:rPr>
          <w:rFonts w:ascii="Times New Roman" w:hAnsi="Times New Roman" w:cs="Times New Roman"/>
          <w:i/>
          <w:sz w:val="24"/>
          <w:szCs w:val="24"/>
        </w:rPr>
        <w:t>. Adv</w:t>
      </w:r>
      <w:r w:rsidRPr="00B0370A">
        <w:rPr>
          <w:rFonts w:ascii="Times New Roman" w:hAnsi="Times New Roman" w:cs="Times New Roman"/>
          <w:sz w:val="24"/>
          <w:szCs w:val="24"/>
        </w:rPr>
        <w:t>., 27: 84-93.</w:t>
      </w:r>
    </w:p>
    <w:p w14:paraId="6F06E72A"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Ashraf, M. A., M. Ashraf, and Q. Ali. 2010. Response of two genetically diverse wheat cultivars to salt stress at different growth stages: leaf lipid peroxidation and phenolic contents. </w:t>
      </w:r>
      <w:r w:rsidRPr="00B0370A">
        <w:rPr>
          <w:rFonts w:ascii="Times New Roman" w:hAnsi="Times New Roman" w:cs="Times New Roman"/>
          <w:i/>
          <w:sz w:val="24"/>
          <w:szCs w:val="24"/>
        </w:rPr>
        <w:t>Pak. J. Bot.</w:t>
      </w:r>
      <w:r w:rsidRPr="00B0370A">
        <w:rPr>
          <w:rFonts w:ascii="Times New Roman" w:hAnsi="Times New Roman" w:cs="Times New Roman"/>
          <w:sz w:val="24"/>
          <w:szCs w:val="24"/>
        </w:rPr>
        <w:t>, 42: 559-566.</w:t>
      </w:r>
    </w:p>
    <w:p w14:paraId="76DF34CF"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Ashraf, M.; and P.J.C. Harris. 2013. Photosynthesis under stressful environments: An overview. </w:t>
      </w:r>
      <w:proofErr w:type="spellStart"/>
      <w:r w:rsidRPr="00B0370A">
        <w:rPr>
          <w:rFonts w:ascii="Times New Roman" w:hAnsi="Times New Roman" w:cs="Times New Roman"/>
          <w:i/>
          <w:iCs/>
          <w:sz w:val="24"/>
          <w:szCs w:val="24"/>
        </w:rPr>
        <w:t>Photosynthetica</w:t>
      </w:r>
      <w:proofErr w:type="spellEnd"/>
      <w:r w:rsidRPr="00B0370A">
        <w:rPr>
          <w:rFonts w:ascii="Times New Roman" w:hAnsi="Times New Roman" w:cs="Times New Roman"/>
          <w:sz w:val="24"/>
          <w:szCs w:val="24"/>
        </w:rPr>
        <w:t xml:space="preserve">, </w:t>
      </w:r>
      <w:r w:rsidRPr="00B0370A">
        <w:rPr>
          <w:rFonts w:ascii="Times New Roman" w:hAnsi="Times New Roman" w:cs="Times New Roman"/>
          <w:i/>
          <w:iCs/>
          <w:sz w:val="24"/>
          <w:szCs w:val="24"/>
        </w:rPr>
        <w:t>51</w:t>
      </w:r>
      <w:r w:rsidRPr="00B0370A">
        <w:rPr>
          <w:rFonts w:ascii="Times New Roman" w:hAnsi="Times New Roman" w:cs="Times New Roman"/>
          <w:sz w:val="24"/>
          <w:szCs w:val="24"/>
        </w:rPr>
        <w:t>(2), 163–190.</w:t>
      </w:r>
    </w:p>
    <w:p w14:paraId="6BF9E175"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proofErr w:type="spellStart"/>
      <w:r w:rsidRPr="00B0370A">
        <w:rPr>
          <w:rFonts w:ascii="Times New Roman" w:hAnsi="Times New Roman" w:cs="Times New Roman"/>
          <w:sz w:val="24"/>
          <w:szCs w:val="24"/>
        </w:rPr>
        <w:t>Beis</w:t>
      </w:r>
      <w:proofErr w:type="spellEnd"/>
      <w:r w:rsidRPr="00B0370A">
        <w:rPr>
          <w:rFonts w:ascii="Times New Roman" w:hAnsi="Times New Roman" w:cs="Times New Roman"/>
          <w:sz w:val="24"/>
          <w:szCs w:val="24"/>
        </w:rPr>
        <w:t xml:space="preserve">, A., and A. </w:t>
      </w:r>
      <w:proofErr w:type="spellStart"/>
      <w:r w:rsidRPr="00B0370A">
        <w:rPr>
          <w:rFonts w:ascii="Times New Roman" w:hAnsi="Times New Roman" w:cs="Times New Roman"/>
          <w:sz w:val="24"/>
          <w:szCs w:val="24"/>
        </w:rPr>
        <w:t>Patakas</w:t>
      </w:r>
      <w:proofErr w:type="spellEnd"/>
      <w:r w:rsidRPr="00B0370A">
        <w:rPr>
          <w:rFonts w:ascii="Times New Roman" w:hAnsi="Times New Roman" w:cs="Times New Roman"/>
          <w:sz w:val="24"/>
          <w:szCs w:val="24"/>
        </w:rPr>
        <w:t xml:space="preserve">. 2012. Relative contribution of </w:t>
      </w:r>
      <w:proofErr w:type="spellStart"/>
      <w:r w:rsidRPr="00B0370A">
        <w:rPr>
          <w:rFonts w:ascii="Times New Roman" w:hAnsi="Times New Roman" w:cs="Times New Roman"/>
          <w:sz w:val="24"/>
          <w:szCs w:val="24"/>
        </w:rPr>
        <w:t>photoprotection</w:t>
      </w:r>
      <w:proofErr w:type="spellEnd"/>
      <w:r w:rsidRPr="00B0370A">
        <w:rPr>
          <w:rFonts w:ascii="Times New Roman" w:hAnsi="Times New Roman" w:cs="Times New Roman"/>
          <w:sz w:val="24"/>
          <w:szCs w:val="24"/>
        </w:rPr>
        <w:t xml:space="preserve"> and anti-oxidative mechanisms to differential drought adaptation ability in grapevines. </w:t>
      </w:r>
      <w:r w:rsidRPr="00B0370A">
        <w:rPr>
          <w:rFonts w:ascii="Times New Roman" w:hAnsi="Times New Roman" w:cs="Times New Roman"/>
          <w:i/>
          <w:iCs/>
          <w:sz w:val="24"/>
          <w:szCs w:val="24"/>
        </w:rPr>
        <w:t>Environmental and Experimental Botany</w:t>
      </w:r>
      <w:r w:rsidRPr="00B0370A">
        <w:rPr>
          <w:rFonts w:ascii="Times New Roman" w:hAnsi="Times New Roman" w:cs="Times New Roman"/>
          <w:sz w:val="24"/>
          <w:szCs w:val="24"/>
        </w:rPr>
        <w:t xml:space="preserve">, </w:t>
      </w:r>
      <w:r w:rsidRPr="00B0370A">
        <w:rPr>
          <w:rFonts w:ascii="Times New Roman" w:hAnsi="Times New Roman" w:cs="Times New Roman"/>
          <w:i/>
          <w:iCs/>
          <w:sz w:val="24"/>
          <w:szCs w:val="24"/>
        </w:rPr>
        <w:t>78</w:t>
      </w:r>
      <w:r w:rsidRPr="00B0370A">
        <w:rPr>
          <w:rFonts w:ascii="Times New Roman" w:hAnsi="Times New Roman" w:cs="Times New Roman"/>
          <w:sz w:val="24"/>
          <w:szCs w:val="24"/>
        </w:rPr>
        <w:t xml:space="preserve">, 173–183. </w:t>
      </w:r>
    </w:p>
    <w:p w14:paraId="6C4B33DF"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Chaves, M. M., J. </w:t>
      </w:r>
      <w:proofErr w:type="spellStart"/>
      <w:r w:rsidRPr="00B0370A">
        <w:rPr>
          <w:rFonts w:ascii="Times New Roman" w:hAnsi="Times New Roman" w:cs="Times New Roman"/>
          <w:sz w:val="24"/>
          <w:szCs w:val="24"/>
        </w:rPr>
        <w:t>Flexas</w:t>
      </w:r>
      <w:proofErr w:type="spellEnd"/>
      <w:r w:rsidRPr="00B0370A">
        <w:rPr>
          <w:rFonts w:ascii="Times New Roman" w:hAnsi="Times New Roman" w:cs="Times New Roman"/>
          <w:sz w:val="24"/>
          <w:szCs w:val="24"/>
        </w:rPr>
        <w:t xml:space="preserve">, and C. </w:t>
      </w:r>
      <w:proofErr w:type="spellStart"/>
      <w:r w:rsidRPr="00B0370A">
        <w:rPr>
          <w:rFonts w:ascii="Times New Roman" w:hAnsi="Times New Roman" w:cs="Times New Roman"/>
          <w:sz w:val="24"/>
          <w:szCs w:val="24"/>
        </w:rPr>
        <w:t>Pinheiro</w:t>
      </w:r>
      <w:proofErr w:type="spellEnd"/>
      <w:r w:rsidRPr="00B0370A">
        <w:rPr>
          <w:rFonts w:ascii="Times New Roman" w:hAnsi="Times New Roman" w:cs="Times New Roman"/>
          <w:sz w:val="24"/>
          <w:szCs w:val="24"/>
        </w:rPr>
        <w:t xml:space="preserve">. 2009. Photosynthesis under drought and salt stress: regulation mechanisms from whole plant to cell. </w:t>
      </w:r>
      <w:r w:rsidRPr="00B0370A">
        <w:rPr>
          <w:rFonts w:ascii="Times New Roman" w:hAnsi="Times New Roman" w:cs="Times New Roman"/>
          <w:iCs/>
          <w:sz w:val="24"/>
          <w:szCs w:val="24"/>
        </w:rPr>
        <w:t>Annals of Botany</w:t>
      </w:r>
      <w:r w:rsidRPr="00B0370A">
        <w:rPr>
          <w:rFonts w:ascii="Times New Roman" w:hAnsi="Times New Roman" w:cs="Times New Roman"/>
          <w:sz w:val="24"/>
          <w:szCs w:val="24"/>
        </w:rPr>
        <w:t xml:space="preserve">, </w:t>
      </w:r>
      <w:r w:rsidRPr="00B0370A">
        <w:rPr>
          <w:rFonts w:ascii="Times New Roman" w:hAnsi="Times New Roman" w:cs="Times New Roman"/>
          <w:iCs/>
          <w:sz w:val="24"/>
          <w:szCs w:val="24"/>
        </w:rPr>
        <w:t>103</w:t>
      </w:r>
      <w:r w:rsidRPr="00B0370A">
        <w:rPr>
          <w:rFonts w:ascii="Times New Roman" w:hAnsi="Times New Roman" w:cs="Times New Roman"/>
          <w:sz w:val="24"/>
          <w:szCs w:val="24"/>
        </w:rPr>
        <w:t>(4): 551–560.</w:t>
      </w:r>
    </w:p>
    <w:p w14:paraId="1C11E148" w14:textId="77777777" w:rsidR="00B0370A" w:rsidRPr="00B0370A" w:rsidRDefault="00B0370A" w:rsidP="00771F5C">
      <w:pPr>
        <w:widowControl w:val="0"/>
        <w:adjustRightInd w:val="0"/>
        <w:snapToGrid w:val="0"/>
        <w:spacing w:line="240" w:lineRule="auto"/>
        <w:ind w:left="480" w:hanging="480"/>
        <w:jc w:val="both"/>
        <w:rPr>
          <w:rFonts w:ascii="Times New Roman" w:hAnsi="Times New Roman" w:cs="Times New Roman"/>
          <w:color w:val="000000" w:themeColor="text1"/>
          <w:sz w:val="24"/>
          <w:szCs w:val="24"/>
        </w:rPr>
      </w:pPr>
      <w:proofErr w:type="spellStart"/>
      <w:r w:rsidRPr="00B0370A">
        <w:rPr>
          <w:rFonts w:ascii="Times New Roman" w:hAnsi="Times New Roman" w:cs="Times New Roman"/>
          <w:color w:val="000000" w:themeColor="text1"/>
          <w:sz w:val="24"/>
          <w:szCs w:val="24"/>
        </w:rPr>
        <w:t>Dąbrowski</w:t>
      </w:r>
      <w:proofErr w:type="spellEnd"/>
      <w:r w:rsidRPr="00B0370A">
        <w:rPr>
          <w:rFonts w:ascii="Times New Roman" w:hAnsi="Times New Roman" w:cs="Times New Roman"/>
          <w:color w:val="000000" w:themeColor="text1"/>
          <w:sz w:val="24"/>
          <w:szCs w:val="24"/>
        </w:rPr>
        <w:t xml:space="preserve">, P., A.H. </w:t>
      </w:r>
      <w:proofErr w:type="spellStart"/>
      <w:r w:rsidRPr="00B0370A">
        <w:rPr>
          <w:rFonts w:ascii="Times New Roman" w:hAnsi="Times New Roman" w:cs="Times New Roman"/>
          <w:color w:val="000000" w:themeColor="text1"/>
          <w:sz w:val="24"/>
          <w:szCs w:val="24"/>
        </w:rPr>
        <w:t>Baczewska</w:t>
      </w:r>
      <w:proofErr w:type="spellEnd"/>
      <w:r w:rsidRPr="00B0370A">
        <w:rPr>
          <w:rFonts w:ascii="Times New Roman" w:hAnsi="Times New Roman" w:cs="Times New Roman"/>
          <w:color w:val="000000" w:themeColor="text1"/>
          <w:sz w:val="24"/>
          <w:szCs w:val="24"/>
        </w:rPr>
        <w:t xml:space="preserve">, B. </w:t>
      </w:r>
      <w:proofErr w:type="spellStart"/>
      <w:r w:rsidRPr="00B0370A">
        <w:rPr>
          <w:rFonts w:ascii="Times New Roman" w:hAnsi="Times New Roman" w:cs="Times New Roman"/>
          <w:color w:val="000000" w:themeColor="text1"/>
          <w:sz w:val="24"/>
          <w:szCs w:val="24"/>
        </w:rPr>
        <w:t>Pawluśkiewicz</w:t>
      </w:r>
      <w:proofErr w:type="spellEnd"/>
      <w:r w:rsidRPr="00B0370A">
        <w:rPr>
          <w:rFonts w:ascii="Times New Roman" w:hAnsi="Times New Roman" w:cs="Times New Roman"/>
          <w:color w:val="000000" w:themeColor="text1"/>
          <w:sz w:val="24"/>
          <w:szCs w:val="24"/>
        </w:rPr>
        <w:t xml:space="preserve">, M. </w:t>
      </w:r>
      <w:proofErr w:type="spellStart"/>
      <w:r w:rsidRPr="00B0370A">
        <w:rPr>
          <w:rFonts w:ascii="Times New Roman" w:hAnsi="Times New Roman" w:cs="Times New Roman"/>
          <w:color w:val="000000" w:themeColor="text1"/>
          <w:sz w:val="24"/>
          <w:szCs w:val="24"/>
        </w:rPr>
        <w:t>Paunov</w:t>
      </w:r>
      <w:proofErr w:type="spellEnd"/>
      <w:r w:rsidRPr="00B0370A">
        <w:rPr>
          <w:rFonts w:ascii="Times New Roman" w:hAnsi="Times New Roman" w:cs="Times New Roman"/>
          <w:color w:val="000000" w:themeColor="text1"/>
          <w:sz w:val="24"/>
          <w:szCs w:val="24"/>
        </w:rPr>
        <w:t xml:space="preserve">, V. </w:t>
      </w:r>
      <w:proofErr w:type="spellStart"/>
      <w:r w:rsidRPr="00B0370A">
        <w:rPr>
          <w:rFonts w:ascii="Times New Roman" w:hAnsi="Times New Roman" w:cs="Times New Roman"/>
          <w:color w:val="000000" w:themeColor="text1"/>
          <w:sz w:val="24"/>
          <w:szCs w:val="24"/>
        </w:rPr>
        <w:t>Alexantrov</w:t>
      </w:r>
      <w:proofErr w:type="spellEnd"/>
      <w:r w:rsidRPr="00B0370A">
        <w:rPr>
          <w:rFonts w:ascii="Times New Roman" w:hAnsi="Times New Roman" w:cs="Times New Roman"/>
          <w:color w:val="000000" w:themeColor="text1"/>
          <w:sz w:val="24"/>
          <w:szCs w:val="24"/>
        </w:rPr>
        <w:t xml:space="preserve">, V. </w:t>
      </w:r>
      <w:proofErr w:type="spellStart"/>
      <w:r w:rsidRPr="00B0370A">
        <w:rPr>
          <w:rFonts w:ascii="Times New Roman" w:hAnsi="Times New Roman" w:cs="Times New Roman"/>
          <w:color w:val="000000" w:themeColor="text1"/>
          <w:sz w:val="24"/>
          <w:szCs w:val="24"/>
        </w:rPr>
        <w:t>Goltsev</w:t>
      </w:r>
      <w:proofErr w:type="spellEnd"/>
      <w:r w:rsidRPr="00B0370A">
        <w:rPr>
          <w:rFonts w:ascii="Times New Roman" w:hAnsi="Times New Roman" w:cs="Times New Roman"/>
          <w:color w:val="000000" w:themeColor="text1"/>
          <w:sz w:val="24"/>
          <w:szCs w:val="24"/>
        </w:rPr>
        <w:t xml:space="preserve">, and M.H. </w:t>
      </w:r>
      <w:proofErr w:type="spellStart"/>
      <w:r w:rsidRPr="00B0370A">
        <w:rPr>
          <w:rFonts w:ascii="Times New Roman" w:hAnsi="Times New Roman" w:cs="Times New Roman"/>
          <w:color w:val="000000" w:themeColor="text1"/>
          <w:sz w:val="24"/>
          <w:szCs w:val="24"/>
        </w:rPr>
        <w:t>Kalaji</w:t>
      </w:r>
      <w:proofErr w:type="spellEnd"/>
      <w:r w:rsidRPr="00B0370A">
        <w:rPr>
          <w:rFonts w:ascii="Times New Roman" w:hAnsi="Times New Roman" w:cs="Times New Roman"/>
          <w:color w:val="000000" w:themeColor="text1"/>
          <w:sz w:val="24"/>
          <w:szCs w:val="24"/>
        </w:rPr>
        <w:t xml:space="preserve">. 2016. Prompt chlorophyll a fluorescence as a rapid tool for diagnostic changes in PSII structure inhibited by salt stress in Perennial ryegrass. </w:t>
      </w:r>
      <w:r w:rsidRPr="00B0370A">
        <w:rPr>
          <w:rFonts w:ascii="Times New Roman" w:hAnsi="Times New Roman" w:cs="Times New Roman"/>
          <w:i/>
          <w:color w:val="000000" w:themeColor="text1"/>
          <w:sz w:val="24"/>
          <w:szCs w:val="24"/>
        </w:rPr>
        <w:t>Journal of Photochemistry and Photobiology B: Biology</w:t>
      </w:r>
      <w:r w:rsidRPr="00B0370A">
        <w:rPr>
          <w:rFonts w:ascii="Times New Roman" w:hAnsi="Times New Roman" w:cs="Times New Roman"/>
          <w:color w:val="000000" w:themeColor="text1"/>
          <w:sz w:val="24"/>
          <w:szCs w:val="24"/>
        </w:rPr>
        <w:t>, 157, 22-31.</w:t>
      </w:r>
    </w:p>
    <w:p w14:paraId="74FC56F4"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proofErr w:type="spellStart"/>
      <w:r w:rsidRPr="00B0370A">
        <w:rPr>
          <w:rFonts w:ascii="Times New Roman" w:hAnsi="Times New Roman" w:cs="Times New Roman"/>
          <w:sz w:val="24"/>
          <w:szCs w:val="24"/>
        </w:rPr>
        <w:t>Erdal</w:t>
      </w:r>
      <w:proofErr w:type="spellEnd"/>
      <w:r w:rsidRPr="00B0370A">
        <w:rPr>
          <w:rFonts w:ascii="Times New Roman" w:hAnsi="Times New Roman" w:cs="Times New Roman"/>
          <w:sz w:val="24"/>
          <w:szCs w:val="24"/>
        </w:rPr>
        <w:t xml:space="preserve">, Ş. C., and H. </w:t>
      </w:r>
      <w:proofErr w:type="spellStart"/>
      <w:r w:rsidRPr="00B0370A">
        <w:rPr>
          <w:rFonts w:ascii="Times New Roman" w:hAnsi="Times New Roman" w:cs="Times New Roman"/>
          <w:sz w:val="24"/>
          <w:szCs w:val="24"/>
        </w:rPr>
        <w:t>Cakirlar</w:t>
      </w:r>
      <w:proofErr w:type="spellEnd"/>
      <w:r w:rsidRPr="00B0370A">
        <w:rPr>
          <w:rFonts w:ascii="Times New Roman" w:hAnsi="Times New Roman" w:cs="Times New Roman"/>
          <w:sz w:val="24"/>
          <w:szCs w:val="24"/>
        </w:rPr>
        <w:t>. 2014. Impact of salt stress on photosystem II efficiency and antioxidant enzyme activities of safflower (</w:t>
      </w:r>
      <w:proofErr w:type="spellStart"/>
      <w:r w:rsidRPr="00B0370A">
        <w:rPr>
          <w:rFonts w:ascii="Times New Roman" w:hAnsi="Times New Roman" w:cs="Times New Roman"/>
          <w:i/>
          <w:sz w:val="24"/>
          <w:szCs w:val="24"/>
        </w:rPr>
        <w:t>Carthamus</w:t>
      </w:r>
      <w:proofErr w:type="spellEnd"/>
      <w:r w:rsidRPr="00B0370A">
        <w:rPr>
          <w:rFonts w:ascii="Times New Roman" w:hAnsi="Times New Roman" w:cs="Times New Roman"/>
          <w:i/>
          <w:sz w:val="24"/>
          <w:szCs w:val="24"/>
        </w:rPr>
        <w:t xml:space="preserve"> </w:t>
      </w:r>
      <w:proofErr w:type="spellStart"/>
      <w:r w:rsidRPr="00B0370A">
        <w:rPr>
          <w:rFonts w:ascii="Times New Roman" w:hAnsi="Times New Roman" w:cs="Times New Roman"/>
          <w:i/>
          <w:sz w:val="24"/>
          <w:szCs w:val="24"/>
        </w:rPr>
        <w:t>tinctorius</w:t>
      </w:r>
      <w:proofErr w:type="spellEnd"/>
      <w:r w:rsidRPr="00B0370A">
        <w:rPr>
          <w:rFonts w:ascii="Times New Roman" w:hAnsi="Times New Roman" w:cs="Times New Roman"/>
          <w:i/>
          <w:sz w:val="24"/>
          <w:szCs w:val="24"/>
        </w:rPr>
        <w:t xml:space="preserve"> </w:t>
      </w:r>
      <w:r w:rsidRPr="00B0370A">
        <w:rPr>
          <w:rFonts w:ascii="Times New Roman" w:hAnsi="Times New Roman" w:cs="Times New Roman"/>
          <w:sz w:val="24"/>
          <w:szCs w:val="24"/>
        </w:rPr>
        <w:t xml:space="preserve">L.) cultivars. </w:t>
      </w:r>
      <w:r w:rsidRPr="00B0370A">
        <w:rPr>
          <w:rFonts w:ascii="Times New Roman" w:hAnsi="Times New Roman" w:cs="Times New Roman"/>
          <w:i/>
          <w:sz w:val="24"/>
          <w:szCs w:val="24"/>
        </w:rPr>
        <w:t>Turkish Journal of Biology</w:t>
      </w:r>
      <w:r w:rsidRPr="00B0370A">
        <w:rPr>
          <w:rFonts w:ascii="Times New Roman" w:hAnsi="Times New Roman" w:cs="Times New Roman"/>
          <w:sz w:val="24"/>
          <w:szCs w:val="24"/>
        </w:rPr>
        <w:t>, 38(4), 549-560.</w:t>
      </w:r>
    </w:p>
    <w:p w14:paraId="0FA0B9A4" w14:textId="77777777" w:rsidR="00B0370A" w:rsidRPr="00B0370A" w:rsidRDefault="00B0370A" w:rsidP="001A6BBC">
      <w:pPr>
        <w:widowControl w:val="0"/>
        <w:adjustRightInd w:val="0"/>
        <w:snapToGrid w:val="0"/>
        <w:spacing w:line="240" w:lineRule="auto"/>
        <w:ind w:left="480" w:hanging="480"/>
        <w:jc w:val="both"/>
        <w:rPr>
          <w:rFonts w:ascii="Times New Roman" w:hAnsi="Times New Roman" w:cs="Times New Roman"/>
          <w:color w:val="000000" w:themeColor="text1"/>
          <w:sz w:val="24"/>
          <w:szCs w:val="24"/>
        </w:rPr>
      </w:pPr>
      <w:proofErr w:type="spellStart"/>
      <w:r w:rsidRPr="00B0370A">
        <w:rPr>
          <w:rFonts w:ascii="Times New Roman" w:hAnsi="Times New Roman" w:cs="Times New Roman"/>
          <w:color w:val="000000" w:themeColor="text1"/>
          <w:sz w:val="24"/>
          <w:szCs w:val="24"/>
        </w:rPr>
        <w:t>Fracasso</w:t>
      </w:r>
      <w:proofErr w:type="spellEnd"/>
      <w:r w:rsidRPr="00B0370A">
        <w:rPr>
          <w:rFonts w:ascii="Times New Roman" w:hAnsi="Times New Roman" w:cs="Times New Roman"/>
          <w:color w:val="000000" w:themeColor="text1"/>
          <w:sz w:val="24"/>
          <w:szCs w:val="24"/>
        </w:rPr>
        <w:t xml:space="preserve">, A., L. </w:t>
      </w:r>
      <w:proofErr w:type="spellStart"/>
      <w:r w:rsidRPr="00B0370A">
        <w:rPr>
          <w:rFonts w:ascii="Times New Roman" w:hAnsi="Times New Roman" w:cs="Times New Roman"/>
          <w:color w:val="000000" w:themeColor="text1"/>
          <w:sz w:val="24"/>
          <w:szCs w:val="24"/>
        </w:rPr>
        <w:t>Trindade</w:t>
      </w:r>
      <w:proofErr w:type="spellEnd"/>
      <w:r w:rsidRPr="00B0370A">
        <w:rPr>
          <w:rFonts w:ascii="Times New Roman" w:hAnsi="Times New Roman" w:cs="Times New Roman"/>
          <w:color w:val="000000" w:themeColor="text1"/>
          <w:sz w:val="24"/>
          <w:szCs w:val="24"/>
        </w:rPr>
        <w:t xml:space="preserve">, and S. </w:t>
      </w:r>
      <w:proofErr w:type="spellStart"/>
      <w:r w:rsidRPr="00B0370A">
        <w:rPr>
          <w:rFonts w:ascii="Times New Roman" w:hAnsi="Times New Roman" w:cs="Times New Roman"/>
          <w:color w:val="000000" w:themeColor="text1"/>
          <w:sz w:val="24"/>
          <w:szCs w:val="24"/>
        </w:rPr>
        <w:t>Amaducci</w:t>
      </w:r>
      <w:proofErr w:type="spellEnd"/>
      <w:r w:rsidRPr="00B0370A">
        <w:rPr>
          <w:rFonts w:ascii="Times New Roman" w:hAnsi="Times New Roman" w:cs="Times New Roman"/>
          <w:color w:val="000000" w:themeColor="text1"/>
          <w:sz w:val="24"/>
          <w:szCs w:val="24"/>
        </w:rPr>
        <w:t xml:space="preserve">. 2016. Drought tolerance strategies high-lighted by two </w:t>
      </w:r>
      <w:r w:rsidRPr="00B0370A">
        <w:rPr>
          <w:rFonts w:ascii="Times New Roman" w:hAnsi="Times New Roman" w:cs="Times New Roman"/>
          <w:i/>
          <w:color w:val="000000" w:themeColor="text1"/>
          <w:sz w:val="24"/>
          <w:szCs w:val="24"/>
        </w:rPr>
        <w:t>Sorghum bicolor</w:t>
      </w:r>
      <w:r w:rsidRPr="00B0370A">
        <w:rPr>
          <w:rFonts w:ascii="Times New Roman" w:hAnsi="Times New Roman" w:cs="Times New Roman"/>
          <w:color w:val="000000" w:themeColor="text1"/>
          <w:sz w:val="24"/>
          <w:szCs w:val="24"/>
        </w:rPr>
        <w:t xml:space="preserve"> races in a dry-down experiment. </w:t>
      </w:r>
      <w:r w:rsidRPr="00B0370A">
        <w:rPr>
          <w:rFonts w:ascii="Times New Roman" w:hAnsi="Times New Roman" w:cs="Times New Roman"/>
          <w:i/>
          <w:color w:val="000000" w:themeColor="text1"/>
          <w:sz w:val="24"/>
          <w:szCs w:val="24"/>
        </w:rPr>
        <w:t>J. Plant Physiol</w:t>
      </w:r>
      <w:r w:rsidRPr="00B0370A">
        <w:rPr>
          <w:rFonts w:ascii="Times New Roman" w:hAnsi="Times New Roman" w:cs="Times New Roman"/>
          <w:color w:val="000000" w:themeColor="text1"/>
          <w:sz w:val="24"/>
          <w:szCs w:val="24"/>
        </w:rPr>
        <w:t>., 190, 1–14.</w:t>
      </w:r>
    </w:p>
    <w:p w14:paraId="23FE8ABE"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color w:val="000000" w:themeColor="text1"/>
          <w:sz w:val="24"/>
          <w:szCs w:val="24"/>
        </w:rPr>
      </w:pPr>
      <w:r w:rsidRPr="00B0370A">
        <w:rPr>
          <w:rFonts w:ascii="Times New Roman" w:hAnsi="Times New Roman" w:cs="Times New Roman"/>
          <w:sz w:val="24"/>
          <w:szCs w:val="24"/>
        </w:rPr>
        <w:t xml:space="preserve">Garg, B. S.S. Gill, D.K. Biswas, R.K. </w:t>
      </w:r>
      <w:proofErr w:type="spellStart"/>
      <w:r w:rsidRPr="00B0370A">
        <w:rPr>
          <w:rFonts w:ascii="Times New Roman" w:hAnsi="Times New Roman" w:cs="Times New Roman"/>
          <w:sz w:val="24"/>
          <w:szCs w:val="24"/>
        </w:rPr>
        <w:t>Sahoo</w:t>
      </w:r>
      <w:proofErr w:type="spellEnd"/>
      <w:r w:rsidRPr="00B0370A">
        <w:rPr>
          <w:rFonts w:ascii="Times New Roman" w:hAnsi="Times New Roman" w:cs="Times New Roman"/>
          <w:sz w:val="24"/>
          <w:szCs w:val="24"/>
        </w:rPr>
        <w:t xml:space="preserve">, N.S. </w:t>
      </w:r>
      <w:proofErr w:type="spellStart"/>
      <w:r w:rsidRPr="00B0370A">
        <w:rPr>
          <w:rFonts w:ascii="Times New Roman" w:hAnsi="Times New Roman" w:cs="Times New Roman"/>
          <w:sz w:val="24"/>
          <w:szCs w:val="24"/>
        </w:rPr>
        <w:t>Kunchge</w:t>
      </w:r>
      <w:proofErr w:type="spellEnd"/>
      <w:r w:rsidRPr="00B0370A">
        <w:rPr>
          <w:rFonts w:ascii="Times New Roman" w:hAnsi="Times New Roman" w:cs="Times New Roman"/>
          <w:sz w:val="24"/>
          <w:szCs w:val="24"/>
        </w:rPr>
        <w:t xml:space="preserve">, R. </w:t>
      </w:r>
      <w:proofErr w:type="spellStart"/>
      <w:r w:rsidRPr="00B0370A">
        <w:rPr>
          <w:rFonts w:ascii="Times New Roman" w:hAnsi="Times New Roman" w:cs="Times New Roman"/>
          <w:sz w:val="24"/>
          <w:szCs w:val="24"/>
        </w:rPr>
        <w:t>Tuteja</w:t>
      </w:r>
      <w:proofErr w:type="spellEnd"/>
      <w:r w:rsidRPr="00B0370A">
        <w:rPr>
          <w:rFonts w:ascii="Times New Roman" w:hAnsi="Times New Roman" w:cs="Times New Roman"/>
          <w:sz w:val="24"/>
          <w:szCs w:val="24"/>
        </w:rPr>
        <w:t xml:space="preserve">, and N. </w:t>
      </w:r>
      <w:proofErr w:type="spellStart"/>
      <w:r w:rsidRPr="00B0370A">
        <w:rPr>
          <w:rFonts w:ascii="Times New Roman" w:hAnsi="Times New Roman" w:cs="Times New Roman"/>
          <w:sz w:val="24"/>
          <w:szCs w:val="24"/>
        </w:rPr>
        <w:t>Tuteja</w:t>
      </w:r>
      <w:proofErr w:type="spellEnd"/>
      <w:r w:rsidRPr="00B0370A">
        <w:rPr>
          <w:rFonts w:ascii="Times New Roman" w:hAnsi="Times New Roman" w:cs="Times New Roman"/>
          <w:sz w:val="24"/>
          <w:szCs w:val="24"/>
        </w:rPr>
        <w:t xml:space="preserve">. 2017. Simultaneous expression of </w:t>
      </w:r>
      <w:r w:rsidRPr="00B0370A">
        <w:rPr>
          <w:rFonts w:ascii="Times New Roman" w:hAnsi="Times New Roman" w:cs="Times New Roman"/>
          <w:i/>
          <w:sz w:val="24"/>
          <w:szCs w:val="24"/>
        </w:rPr>
        <w:t>PDH45</w:t>
      </w:r>
      <w:r w:rsidRPr="00B0370A">
        <w:rPr>
          <w:rFonts w:ascii="Times New Roman" w:hAnsi="Times New Roman" w:cs="Times New Roman"/>
          <w:sz w:val="24"/>
          <w:szCs w:val="24"/>
        </w:rPr>
        <w:t xml:space="preserve"> with </w:t>
      </w:r>
      <w:r w:rsidRPr="00B0370A">
        <w:rPr>
          <w:rFonts w:ascii="Times New Roman" w:hAnsi="Times New Roman" w:cs="Times New Roman"/>
          <w:i/>
          <w:sz w:val="24"/>
          <w:szCs w:val="24"/>
        </w:rPr>
        <w:t>EPSPS</w:t>
      </w:r>
      <w:r w:rsidRPr="00B0370A">
        <w:rPr>
          <w:rFonts w:ascii="Times New Roman" w:hAnsi="Times New Roman" w:cs="Times New Roman"/>
          <w:sz w:val="24"/>
          <w:szCs w:val="24"/>
        </w:rPr>
        <w:t xml:space="preserve"> gene improves salinity and herbicide tolerance in transgenic tobacco plants. </w:t>
      </w:r>
      <w:r w:rsidRPr="00B0370A">
        <w:rPr>
          <w:rFonts w:ascii="Times New Roman" w:hAnsi="Times New Roman" w:cs="Times New Roman"/>
          <w:i/>
          <w:iCs/>
          <w:sz w:val="24"/>
          <w:szCs w:val="24"/>
        </w:rPr>
        <w:t xml:space="preserve">Frontiers in Plant </w:t>
      </w:r>
      <w:r w:rsidRPr="00B0370A">
        <w:rPr>
          <w:rFonts w:ascii="Times New Roman" w:hAnsi="Times New Roman" w:cs="Times New Roman"/>
          <w:i/>
          <w:iCs/>
          <w:color w:val="000000" w:themeColor="text1"/>
          <w:sz w:val="24"/>
          <w:szCs w:val="24"/>
        </w:rPr>
        <w:t>Science</w:t>
      </w:r>
      <w:r w:rsidRPr="00B0370A">
        <w:rPr>
          <w:rFonts w:ascii="Times New Roman" w:hAnsi="Times New Roman" w:cs="Times New Roman"/>
          <w:color w:val="000000" w:themeColor="text1"/>
          <w:sz w:val="24"/>
          <w:szCs w:val="24"/>
        </w:rPr>
        <w:t>, 1–13.</w:t>
      </w:r>
    </w:p>
    <w:p w14:paraId="771D5D68"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Gupta, B., and B. Huang. 2014. Mechanism of salinity tolerance in plants: physiological, </w:t>
      </w:r>
      <w:r w:rsidRPr="00B0370A">
        <w:rPr>
          <w:rFonts w:ascii="Times New Roman" w:hAnsi="Times New Roman" w:cs="Times New Roman"/>
          <w:sz w:val="24"/>
          <w:szCs w:val="24"/>
        </w:rPr>
        <w:lastRenderedPageBreak/>
        <w:t xml:space="preserve">biochemical, and molecular characterization. </w:t>
      </w:r>
      <w:r w:rsidRPr="00B0370A">
        <w:rPr>
          <w:rFonts w:ascii="Times New Roman" w:hAnsi="Times New Roman" w:cs="Times New Roman"/>
          <w:i/>
          <w:iCs/>
          <w:sz w:val="24"/>
          <w:szCs w:val="24"/>
        </w:rPr>
        <w:t>International Journal of Genomics</w:t>
      </w:r>
      <w:r w:rsidRPr="00B0370A">
        <w:rPr>
          <w:rFonts w:ascii="Times New Roman" w:hAnsi="Times New Roman" w:cs="Times New Roman"/>
          <w:sz w:val="24"/>
          <w:szCs w:val="24"/>
        </w:rPr>
        <w:t>.</w:t>
      </w:r>
    </w:p>
    <w:p w14:paraId="3C955C70" w14:textId="77777777" w:rsidR="00B0370A" w:rsidRPr="00B0370A" w:rsidRDefault="00B0370A" w:rsidP="00160554">
      <w:pPr>
        <w:widowControl w:val="0"/>
        <w:adjustRightInd w:val="0"/>
        <w:snapToGrid w:val="0"/>
        <w:spacing w:line="240" w:lineRule="auto"/>
        <w:ind w:left="480" w:hanging="480"/>
        <w:jc w:val="both"/>
        <w:rPr>
          <w:rFonts w:ascii="Times New Roman" w:hAnsi="Times New Roman" w:cs="Times New Roman"/>
          <w:color w:val="000000" w:themeColor="text1"/>
          <w:sz w:val="24"/>
          <w:szCs w:val="24"/>
        </w:rPr>
      </w:pPr>
      <w:r w:rsidRPr="00B0370A">
        <w:rPr>
          <w:rFonts w:ascii="Times New Roman" w:hAnsi="Times New Roman" w:cs="Times New Roman"/>
          <w:color w:val="000000" w:themeColor="text1"/>
          <w:sz w:val="24"/>
          <w:szCs w:val="24"/>
        </w:rPr>
        <w:t xml:space="preserve">Hsiao, S. C., S.M. Chen, I.C. Yang, C.T. Chen, C.Y. Tsai, and Y.K. Chuang. 2010. Evaluation of plant seedling water stress using dynamic fluorescence index with blue LED-based fluorescence imaging. </w:t>
      </w:r>
      <w:proofErr w:type="spellStart"/>
      <w:r w:rsidRPr="00B0370A">
        <w:rPr>
          <w:rFonts w:ascii="Times New Roman" w:hAnsi="Times New Roman" w:cs="Times New Roman"/>
          <w:i/>
          <w:color w:val="000000" w:themeColor="text1"/>
          <w:sz w:val="24"/>
          <w:szCs w:val="24"/>
        </w:rPr>
        <w:t>Comput</w:t>
      </w:r>
      <w:proofErr w:type="spellEnd"/>
      <w:r w:rsidRPr="00B0370A">
        <w:rPr>
          <w:rFonts w:ascii="Times New Roman" w:hAnsi="Times New Roman" w:cs="Times New Roman"/>
          <w:i/>
          <w:color w:val="000000" w:themeColor="text1"/>
          <w:sz w:val="24"/>
          <w:szCs w:val="24"/>
        </w:rPr>
        <w:t>. Electron</w:t>
      </w:r>
      <w:r w:rsidRPr="00B0370A">
        <w:rPr>
          <w:rFonts w:ascii="Times New Roman" w:hAnsi="Times New Roman" w:cs="Times New Roman"/>
          <w:color w:val="000000" w:themeColor="text1"/>
          <w:sz w:val="24"/>
          <w:szCs w:val="24"/>
        </w:rPr>
        <w:t>. Agric., 72, 127–133.</w:t>
      </w:r>
    </w:p>
    <w:p w14:paraId="4907FFB1"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proofErr w:type="spellStart"/>
      <w:r w:rsidRPr="00B0370A">
        <w:rPr>
          <w:rFonts w:ascii="Times New Roman" w:hAnsi="Times New Roman" w:cs="Times New Roman"/>
          <w:sz w:val="24"/>
          <w:szCs w:val="24"/>
        </w:rPr>
        <w:t>Huo</w:t>
      </w:r>
      <w:proofErr w:type="spellEnd"/>
      <w:r w:rsidRPr="00B0370A">
        <w:rPr>
          <w:rFonts w:ascii="Times New Roman" w:hAnsi="Times New Roman" w:cs="Times New Roman"/>
          <w:sz w:val="24"/>
          <w:szCs w:val="24"/>
        </w:rPr>
        <w:t xml:space="preserve">, Y., M. Wang, Y. Wei, and Z. Xia. 2016. Overexpression of the maize </w:t>
      </w:r>
      <w:proofErr w:type="spellStart"/>
      <w:r w:rsidRPr="00B0370A">
        <w:rPr>
          <w:rFonts w:ascii="Times New Roman" w:hAnsi="Times New Roman" w:cs="Times New Roman"/>
          <w:i/>
          <w:sz w:val="24"/>
          <w:szCs w:val="24"/>
        </w:rPr>
        <w:t>psbA</w:t>
      </w:r>
      <w:proofErr w:type="spellEnd"/>
      <w:r w:rsidRPr="00B0370A">
        <w:rPr>
          <w:rFonts w:ascii="Times New Roman" w:hAnsi="Times New Roman" w:cs="Times New Roman"/>
          <w:sz w:val="24"/>
          <w:szCs w:val="24"/>
        </w:rPr>
        <w:t xml:space="preserve"> gene enhances drought tolerance through regulating antioxidant system, photosynthetic capability, and stress defense gene expression in tobacco. </w:t>
      </w:r>
      <w:r w:rsidRPr="00B0370A">
        <w:rPr>
          <w:rFonts w:ascii="Times New Roman" w:hAnsi="Times New Roman" w:cs="Times New Roman"/>
          <w:i/>
          <w:iCs/>
          <w:sz w:val="24"/>
          <w:szCs w:val="24"/>
        </w:rPr>
        <w:t>Frontiers in Plant Science</w:t>
      </w:r>
      <w:r w:rsidRPr="00B0370A">
        <w:rPr>
          <w:rFonts w:ascii="Times New Roman" w:hAnsi="Times New Roman" w:cs="Times New Roman"/>
          <w:sz w:val="24"/>
          <w:szCs w:val="24"/>
        </w:rPr>
        <w:t>, 6. 1-10.</w:t>
      </w:r>
    </w:p>
    <w:p w14:paraId="52E8FC52"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Iqbal, M., and M. Ashraf. 2011. Gibberellic acid mediated induction of salt tolerance in wheat plants: growth, ionic partitioning, photosynthesis, yield and hormonal homeostasis. </w:t>
      </w:r>
      <w:r w:rsidRPr="00B0370A">
        <w:rPr>
          <w:rFonts w:ascii="Times New Roman" w:hAnsi="Times New Roman" w:cs="Times New Roman"/>
          <w:i/>
          <w:sz w:val="24"/>
          <w:szCs w:val="24"/>
        </w:rPr>
        <w:t>Environ. Exp. Bot</w:t>
      </w:r>
      <w:r w:rsidRPr="00B0370A">
        <w:rPr>
          <w:rFonts w:ascii="Times New Roman" w:hAnsi="Times New Roman" w:cs="Times New Roman"/>
          <w:sz w:val="24"/>
          <w:szCs w:val="24"/>
        </w:rPr>
        <w:t>., in press.</w:t>
      </w:r>
    </w:p>
    <w:p w14:paraId="4F24B985"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color w:val="000000" w:themeColor="text1"/>
          <w:sz w:val="24"/>
          <w:szCs w:val="24"/>
        </w:rPr>
      </w:pPr>
      <w:r w:rsidRPr="00B0370A">
        <w:rPr>
          <w:rFonts w:ascii="Times New Roman" w:hAnsi="Times New Roman" w:cs="Times New Roman"/>
          <w:color w:val="000000" w:themeColor="text1"/>
          <w:sz w:val="24"/>
          <w:szCs w:val="24"/>
        </w:rPr>
        <w:t xml:space="preserve">Jamil, A. S. </w:t>
      </w:r>
      <w:proofErr w:type="spellStart"/>
      <w:r w:rsidRPr="00B0370A">
        <w:rPr>
          <w:rFonts w:ascii="Times New Roman" w:hAnsi="Times New Roman" w:cs="Times New Roman"/>
          <w:color w:val="000000" w:themeColor="text1"/>
          <w:sz w:val="24"/>
          <w:szCs w:val="24"/>
        </w:rPr>
        <w:t>Riaz</w:t>
      </w:r>
      <w:proofErr w:type="spellEnd"/>
      <w:r w:rsidRPr="00B0370A">
        <w:rPr>
          <w:rFonts w:ascii="Times New Roman" w:hAnsi="Times New Roman" w:cs="Times New Roman"/>
          <w:color w:val="000000" w:themeColor="text1"/>
          <w:sz w:val="24"/>
          <w:szCs w:val="24"/>
        </w:rPr>
        <w:t xml:space="preserve">, M. Ashraf, and M.R. </w:t>
      </w:r>
      <w:proofErr w:type="spellStart"/>
      <w:r w:rsidRPr="00B0370A">
        <w:rPr>
          <w:rFonts w:ascii="Times New Roman" w:hAnsi="Times New Roman" w:cs="Times New Roman"/>
          <w:color w:val="000000" w:themeColor="text1"/>
          <w:sz w:val="24"/>
          <w:szCs w:val="24"/>
        </w:rPr>
        <w:t>Foolad</w:t>
      </w:r>
      <w:proofErr w:type="spellEnd"/>
      <w:r w:rsidRPr="00B0370A">
        <w:rPr>
          <w:rFonts w:ascii="Times New Roman" w:hAnsi="Times New Roman" w:cs="Times New Roman"/>
          <w:color w:val="000000" w:themeColor="text1"/>
          <w:sz w:val="24"/>
          <w:szCs w:val="24"/>
        </w:rPr>
        <w:t xml:space="preserve">. 2011. Gene expression profiling of plants under salt stress. </w:t>
      </w:r>
      <w:r w:rsidRPr="00B0370A">
        <w:rPr>
          <w:rFonts w:ascii="Times New Roman" w:hAnsi="Times New Roman" w:cs="Times New Roman"/>
          <w:i/>
          <w:color w:val="000000" w:themeColor="text1"/>
          <w:sz w:val="24"/>
          <w:szCs w:val="24"/>
        </w:rPr>
        <w:t>Crit. Rev. Plant Sci</w:t>
      </w:r>
      <w:r w:rsidRPr="00B0370A">
        <w:rPr>
          <w:rFonts w:ascii="Times New Roman" w:hAnsi="Times New Roman" w:cs="Times New Roman"/>
          <w:color w:val="000000" w:themeColor="text1"/>
          <w:sz w:val="24"/>
          <w:szCs w:val="24"/>
        </w:rPr>
        <w:t>., 30 (5), 435–458.</w:t>
      </w:r>
    </w:p>
    <w:p w14:paraId="4EEDF417"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Jamil, M., S. Bashir, S. Anwar, S. Bibi, A. </w:t>
      </w:r>
      <w:proofErr w:type="spellStart"/>
      <w:r w:rsidRPr="00B0370A">
        <w:rPr>
          <w:rFonts w:ascii="Times New Roman" w:hAnsi="Times New Roman" w:cs="Times New Roman"/>
          <w:sz w:val="24"/>
          <w:szCs w:val="24"/>
        </w:rPr>
        <w:t>Bangash</w:t>
      </w:r>
      <w:proofErr w:type="spellEnd"/>
      <w:r w:rsidRPr="00B0370A">
        <w:rPr>
          <w:rFonts w:ascii="Times New Roman" w:hAnsi="Times New Roman" w:cs="Times New Roman"/>
          <w:sz w:val="24"/>
          <w:szCs w:val="24"/>
        </w:rPr>
        <w:t xml:space="preserve">, F. </w:t>
      </w:r>
      <w:proofErr w:type="spellStart"/>
      <w:r w:rsidRPr="00B0370A">
        <w:rPr>
          <w:rFonts w:ascii="Times New Roman" w:hAnsi="Times New Roman" w:cs="Times New Roman"/>
          <w:sz w:val="24"/>
          <w:szCs w:val="24"/>
        </w:rPr>
        <w:t>Ullah</w:t>
      </w:r>
      <w:proofErr w:type="spellEnd"/>
      <w:r w:rsidRPr="00B0370A">
        <w:rPr>
          <w:rFonts w:ascii="Times New Roman" w:hAnsi="Times New Roman" w:cs="Times New Roman"/>
          <w:sz w:val="24"/>
          <w:szCs w:val="24"/>
        </w:rPr>
        <w:t xml:space="preserve">, and E.S. </w:t>
      </w:r>
      <w:proofErr w:type="spellStart"/>
      <w:r w:rsidRPr="00B0370A">
        <w:rPr>
          <w:rFonts w:ascii="Times New Roman" w:hAnsi="Times New Roman" w:cs="Times New Roman"/>
          <w:sz w:val="24"/>
          <w:szCs w:val="24"/>
        </w:rPr>
        <w:t>Rha</w:t>
      </w:r>
      <w:proofErr w:type="spellEnd"/>
      <w:r w:rsidRPr="00B0370A">
        <w:rPr>
          <w:rFonts w:ascii="Times New Roman" w:hAnsi="Times New Roman" w:cs="Times New Roman"/>
          <w:sz w:val="24"/>
          <w:szCs w:val="24"/>
        </w:rPr>
        <w:t xml:space="preserve">. 2012. Effect of salinity on physiological and biochemical characteristics of different varieties of rice. </w:t>
      </w:r>
      <w:r w:rsidRPr="00B0370A">
        <w:rPr>
          <w:rFonts w:ascii="Times New Roman" w:hAnsi="Times New Roman" w:cs="Times New Roman"/>
          <w:i/>
          <w:sz w:val="24"/>
          <w:szCs w:val="24"/>
        </w:rPr>
        <w:t>Pak. J. Bot.</w:t>
      </w:r>
      <w:r w:rsidRPr="00B0370A">
        <w:rPr>
          <w:rFonts w:ascii="Times New Roman" w:hAnsi="Times New Roman" w:cs="Times New Roman"/>
          <w:sz w:val="24"/>
          <w:szCs w:val="24"/>
        </w:rPr>
        <w:t>, 44(1), 7-13.</w:t>
      </w:r>
    </w:p>
    <w:p w14:paraId="19B9E8DB"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Jiang, Y., X. Ding, D. Zhang, Q. Deng, C.-</w:t>
      </w:r>
      <w:proofErr w:type="spellStart"/>
      <w:r w:rsidRPr="00B0370A">
        <w:rPr>
          <w:rFonts w:ascii="Times New Roman" w:hAnsi="Times New Roman" w:cs="Times New Roman"/>
          <w:sz w:val="24"/>
          <w:szCs w:val="24"/>
        </w:rPr>
        <w:t>L.Yu</w:t>
      </w:r>
      <w:proofErr w:type="spellEnd"/>
      <w:r w:rsidRPr="00B0370A">
        <w:rPr>
          <w:rFonts w:ascii="Times New Roman" w:hAnsi="Times New Roman" w:cs="Times New Roman"/>
          <w:sz w:val="24"/>
          <w:szCs w:val="24"/>
        </w:rPr>
        <w:t xml:space="preserve">, S. Zhou, and D. Hui. 2017. Soil salinity increases the tolerance of excessive sulfur fumigation stress in tomato plants. </w:t>
      </w:r>
      <w:r w:rsidRPr="00B0370A">
        <w:rPr>
          <w:rFonts w:ascii="Times New Roman" w:hAnsi="Times New Roman" w:cs="Times New Roman"/>
          <w:i/>
          <w:iCs/>
          <w:sz w:val="24"/>
          <w:szCs w:val="24"/>
        </w:rPr>
        <w:t>Environmental and Experimental Botany</w:t>
      </w:r>
      <w:r w:rsidRPr="00B0370A">
        <w:rPr>
          <w:rFonts w:ascii="Times New Roman" w:hAnsi="Times New Roman" w:cs="Times New Roman"/>
          <w:sz w:val="24"/>
          <w:szCs w:val="24"/>
        </w:rPr>
        <w:t xml:space="preserve">, </w:t>
      </w:r>
      <w:r w:rsidRPr="00B0370A">
        <w:rPr>
          <w:rFonts w:ascii="Times New Roman" w:hAnsi="Times New Roman" w:cs="Times New Roman"/>
          <w:i/>
          <w:iCs/>
          <w:sz w:val="24"/>
          <w:szCs w:val="24"/>
        </w:rPr>
        <w:t>133</w:t>
      </w:r>
      <w:r w:rsidRPr="00B0370A">
        <w:rPr>
          <w:rFonts w:ascii="Times New Roman" w:hAnsi="Times New Roman" w:cs="Times New Roman"/>
          <w:sz w:val="24"/>
          <w:szCs w:val="24"/>
        </w:rPr>
        <w:t>, 70–77.</w:t>
      </w:r>
    </w:p>
    <w:p w14:paraId="0C26CC83" w14:textId="77777777" w:rsidR="00B0370A" w:rsidRPr="00B0370A" w:rsidRDefault="00B0370A" w:rsidP="00771F5C">
      <w:pPr>
        <w:widowControl w:val="0"/>
        <w:adjustRightInd w:val="0"/>
        <w:snapToGrid w:val="0"/>
        <w:spacing w:line="240" w:lineRule="auto"/>
        <w:ind w:left="480" w:hanging="480"/>
        <w:jc w:val="both"/>
        <w:rPr>
          <w:rFonts w:ascii="Times New Roman" w:hAnsi="Times New Roman" w:cs="Times New Roman"/>
          <w:color w:val="000000" w:themeColor="text1"/>
          <w:sz w:val="24"/>
          <w:szCs w:val="24"/>
        </w:rPr>
      </w:pPr>
      <w:r w:rsidRPr="00B0370A">
        <w:rPr>
          <w:rFonts w:ascii="Times New Roman" w:hAnsi="Times New Roman" w:cs="Times New Roman"/>
          <w:color w:val="000000" w:themeColor="text1"/>
          <w:sz w:val="24"/>
          <w:szCs w:val="24"/>
        </w:rPr>
        <w:t xml:space="preserve">Khan, R., P. Zhou, X. Ma, L. Zhou, Y. Wu, Z. </w:t>
      </w:r>
      <w:proofErr w:type="spellStart"/>
      <w:r w:rsidRPr="00B0370A">
        <w:rPr>
          <w:rFonts w:ascii="Times New Roman" w:hAnsi="Times New Roman" w:cs="Times New Roman"/>
          <w:color w:val="000000" w:themeColor="text1"/>
          <w:sz w:val="24"/>
          <w:szCs w:val="24"/>
        </w:rPr>
        <w:t>Ullah</w:t>
      </w:r>
      <w:proofErr w:type="spellEnd"/>
      <w:r w:rsidRPr="00B0370A">
        <w:rPr>
          <w:rFonts w:ascii="Times New Roman" w:hAnsi="Times New Roman" w:cs="Times New Roman"/>
          <w:color w:val="000000" w:themeColor="text1"/>
          <w:sz w:val="24"/>
          <w:szCs w:val="24"/>
        </w:rPr>
        <w:t xml:space="preserve">, and S. Wang. 2019. Transcriptome profiling, biochemical and physiological analyses provide new insights towards drought tolerance in </w:t>
      </w:r>
      <w:r w:rsidRPr="00B0370A">
        <w:rPr>
          <w:rFonts w:ascii="Times New Roman" w:hAnsi="Times New Roman" w:cs="Times New Roman"/>
          <w:i/>
          <w:color w:val="000000" w:themeColor="text1"/>
          <w:sz w:val="24"/>
          <w:szCs w:val="24"/>
        </w:rPr>
        <w:t xml:space="preserve">Nicotiana tabacum </w:t>
      </w:r>
      <w:r w:rsidRPr="00B0370A">
        <w:rPr>
          <w:rFonts w:ascii="Times New Roman" w:hAnsi="Times New Roman" w:cs="Times New Roman"/>
          <w:color w:val="000000" w:themeColor="text1"/>
          <w:sz w:val="24"/>
          <w:szCs w:val="24"/>
        </w:rPr>
        <w:t xml:space="preserve">L. </w:t>
      </w:r>
      <w:r w:rsidRPr="00B0370A">
        <w:rPr>
          <w:rFonts w:ascii="Times New Roman" w:hAnsi="Times New Roman" w:cs="Times New Roman"/>
          <w:i/>
          <w:color w:val="000000" w:themeColor="text1"/>
          <w:sz w:val="24"/>
          <w:szCs w:val="24"/>
        </w:rPr>
        <w:t>Genes</w:t>
      </w:r>
      <w:r w:rsidRPr="00B0370A">
        <w:rPr>
          <w:rFonts w:ascii="Times New Roman" w:hAnsi="Times New Roman" w:cs="Times New Roman"/>
          <w:color w:val="000000" w:themeColor="text1"/>
          <w:sz w:val="24"/>
          <w:szCs w:val="24"/>
        </w:rPr>
        <w:t>, 10(12), 1041.</w:t>
      </w:r>
    </w:p>
    <w:p w14:paraId="478084D9"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Kumar, S., A.S. </w:t>
      </w:r>
      <w:proofErr w:type="spellStart"/>
      <w:r w:rsidRPr="00B0370A">
        <w:rPr>
          <w:rFonts w:ascii="Times New Roman" w:hAnsi="Times New Roman" w:cs="Times New Roman"/>
          <w:sz w:val="24"/>
          <w:szCs w:val="24"/>
        </w:rPr>
        <w:t>Beena</w:t>
      </w:r>
      <w:proofErr w:type="spellEnd"/>
      <w:r w:rsidRPr="00B0370A">
        <w:rPr>
          <w:rFonts w:ascii="Times New Roman" w:hAnsi="Times New Roman" w:cs="Times New Roman"/>
          <w:sz w:val="24"/>
          <w:szCs w:val="24"/>
        </w:rPr>
        <w:t xml:space="preserve">, M. </w:t>
      </w:r>
      <w:proofErr w:type="spellStart"/>
      <w:r w:rsidRPr="00B0370A">
        <w:rPr>
          <w:rFonts w:ascii="Times New Roman" w:hAnsi="Times New Roman" w:cs="Times New Roman"/>
          <w:sz w:val="24"/>
          <w:szCs w:val="24"/>
        </w:rPr>
        <w:t>Awana</w:t>
      </w:r>
      <w:proofErr w:type="spellEnd"/>
      <w:r w:rsidRPr="00B0370A">
        <w:rPr>
          <w:rFonts w:ascii="Times New Roman" w:hAnsi="Times New Roman" w:cs="Times New Roman"/>
          <w:sz w:val="24"/>
          <w:szCs w:val="24"/>
        </w:rPr>
        <w:t>, and A. Singh. 2017. Physiological, biochemical, epigenetic and molecular analyses of wheat (</w:t>
      </w:r>
      <w:proofErr w:type="spellStart"/>
      <w:r w:rsidRPr="00B0370A">
        <w:rPr>
          <w:rFonts w:ascii="Times New Roman" w:hAnsi="Times New Roman" w:cs="Times New Roman"/>
          <w:i/>
          <w:sz w:val="24"/>
          <w:szCs w:val="24"/>
        </w:rPr>
        <w:t>Triticum</w:t>
      </w:r>
      <w:proofErr w:type="spellEnd"/>
      <w:r w:rsidRPr="00B0370A">
        <w:rPr>
          <w:rFonts w:ascii="Times New Roman" w:hAnsi="Times New Roman" w:cs="Times New Roman"/>
          <w:i/>
          <w:sz w:val="24"/>
          <w:szCs w:val="24"/>
        </w:rPr>
        <w:t xml:space="preserve"> </w:t>
      </w:r>
      <w:proofErr w:type="spellStart"/>
      <w:r w:rsidRPr="00B0370A">
        <w:rPr>
          <w:rFonts w:ascii="Times New Roman" w:hAnsi="Times New Roman" w:cs="Times New Roman"/>
          <w:i/>
          <w:sz w:val="24"/>
          <w:szCs w:val="24"/>
        </w:rPr>
        <w:t>aestivum</w:t>
      </w:r>
      <w:proofErr w:type="spellEnd"/>
      <w:r w:rsidRPr="00B0370A">
        <w:rPr>
          <w:rFonts w:ascii="Times New Roman" w:hAnsi="Times New Roman" w:cs="Times New Roman"/>
          <w:sz w:val="24"/>
          <w:szCs w:val="24"/>
        </w:rPr>
        <w:t xml:space="preserve"> L.) genotypes with contrasting salt tolerance. </w:t>
      </w:r>
      <w:r w:rsidRPr="00B0370A">
        <w:rPr>
          <w:rFonts w:ascii="Times New Roman" w:hAnsi="Times New Roman" w:cs="Times New Roman"/>
          <w:i/>
          <w:iCs/>
          <w:sz w:val="24"/>
          <w:szCs w:val="24"/>
        </w:rPr>
        <w:t>Frontiers in Plant Science</w:t>
      </w:r>
      <w:r w:rsidRPr="00B0370A">
        <w:rPr>
          <w:rFonts w:ascii="Times New Roman" w:hAnsi="Times New Roman" w:cs="Times New Roman"/>
          <w:sz w:val="24"/>
          <w:szCs w:val="24"/>
        </w:rPr>
        <w:t xml:space="preserve">, </w:t>
      </w:r>
      <w:r w:rsidRPr="00B0370A">
        <w:rPr>
          <w:rFonts w:ascii="Times New Roman" w:hAnsi="Times New Roman" w:cs="Times New Roman"/>
          <w:i/>
          <w:iCs/>
          <w:sz w:val="24"/>
          <w:szCs w:val="24"/>
        </w:rPr>
        <w:t>8</w:t>
      </w:r>
      <w:r w:rsidRPr="00B0370A">
        <w:rPr>
          <w:rFonts w:ascii="Times New Roman" w:hAnsi="Times New Roman" w:cs="Times New Roman"/>
          <w:sz w:val="24"/>
          <w:szCs w:val="24"/>
        </w:rPr>
        <w:t xml:space="preserve">. 1–20. </w:t>
      </w:r>
    </w:p>
    <w:p w14:paraId="287548B5" w14:textId="77777777" w:rsidR="00B0370A" w:rsidRPr="00B0370A" w:rsidRDefault="00B0370A" w:rsidP="007B453A">
      <w:pPr>
        <w:adjustRightInd w:val="0"/>
        <w:snapToGrid w:val="0"/>
        <w:spacing w:line="240" w:lineRule="auto"/>
        <w:ind w:left="480" w:hanging="480"/>
        <w:jc w:val="both"/>
        <w:rPr>
          <w:rFonts w:ascii="Times New Roman" w:hAnsi="Times New Roman" w:cs="Times New Roman"/>
          <w:sz w:val="24"/>
          <w:szCs w:val="24"/>
        </w:rPr>
      </w:pPr>
      <w:proofErr w:type="spellStart"/>
      <w:r w:rsidRPr="00B0370A">
        <w:rPr>
          <w:rFonts w:ascii="Times New Roman" w:hAnsi="Times New Roman" w:cs="Times New Roman"/>
          <w:sz w:val="24"/>
          <w:szCs w:val="24"/>
        </w:rPr>
        <w:t>Laisk</w:t>
      </w:r>
      <w:proofErr w:type="spellEnd"/>
      <w:r w:rsidRPr="00B0370A">
        <w:rPr>
          <w:rFonts w:ascii="Times New Roman" w:hAnsi="Times New Roman" w:cs="Times New Roman"/>
          <w:sz w:val="24"/>
          <w:szCs w:val="24"/>
        </w:rPr>
        <w:t xml:space="preserve">, A., V. </w:t>
      </w:r>
      <w:proofErr w:type="spellStart"/>
      <w:r w:rsidRPr="00B0370A">
        <w:rPr>
          <w:rFonts w:ascii="Times New Roman" w:hAnsi="Times New Roman" w:cs="Times New Roman"/>
          <w:sz w:val="24"/>
          <w:szCs w:val="24"/>
        </w:rPr>
        <w:t>Oja</w:t>
      </w:r>
      <w:proofErr w:type="spellEnd"/>
      <w:r w:rsidRPr="00B0370A">
        <w:rPr>
          <w:rFonts w:ascii="Times New Roman" w:hAnsi="Times New Roman" w:cs="Times New Roman"/>
          <w:sz w:val="24"/>
          <w:szCs w:val="24"/>
        </w:rPr>
        <w:t xml:space="preserve">, H. </w:t>
      </w:r>
      <w:proofErr w:type="spellStart"/>
      <w:r w:rsidRPr="00B0370A">
        <w:rPr>
          <w:rFonts w:ascii="Times New Roman" w:hAnsi="Times New Roman" w:cs="Times New Roman"/>
          <w:sz w:val="24"/>
          <w:szCs w:val="24"/>
        </w:rPr>
        <w:t>Eichelmann</w:t>
      </w:r>
      <w:proofErr w:type="spellEnd"/>
      <w:r w:rsidRPr="00B0370A">
        <w:rPr>
          <w:rFonts w:ascii="Times New Roman" w:hAnsi="Times New Roman" w:cs="Times New Roman"/>
          <w:sz w:val="24"/>
          <w:szCs w:val="24"/>
        </w:rPr>
        <w:t xml:space="preserve">, and L. </w:t>
      </w:r>
      <w:proofErr w:type="spellStart"/>
      <w:r w:rsidRPr="00B0370A">
        <w:rPr>
          <w:rFonts w:ascii="Times New Roman" w:hAnsi="Times New Roman" w:cs="Times New Roman"/>
          <w:sz w:val="24"/>
          <w:szCs w:val="24"/>
        </w:rPr>
        <w:t>Dall’Osto</w:t>
      </w:r>
      <w:proofErr w:type="spellEnd"/>
      <w:r w:rsidRPr="00B0370A">
        <w:rPr>
          <w:rFonts w:ascii="Times New Roman" w:hAnsi="Times New Roman" w:cs="Times New Roman"/>
          <w:sz w:val="24"/>
          <w:szCs w:val="24"/>
        </w:rPr>
        <w:t xml:space="preserve">. 2014. Action spectra of photosystems II and I and quantum yield of photosynthesis in leaves in State 1. </w:t>
      </w:r>
      <w:r w:rsidRPr="00B0370A">
        <w:rPr>
          <w:rFonts w:ascii="Times New Roman" w:hAnsi="Times New Roman" w:cs="Times New Roman"/>
          <w:i/>
          <w:sz w:val="24"/>
          <w:szCs w:val="24"/>
        </w:rPr>
        <w:t>BBA Bioenergetics</w:t>
      </w:r>
      <w:r w:rsidRPr="00B0370A">
        <w:rPr>
          <w:rFonts w:ascii="Times New Roman" w:hAnsi="Times New Roman" w:cs="Times New Roman"/>
          <w:sz w:val="24"/>
          <w:szCs w:val="24"/>
        </w:rPr>
        <w:t>, 1837, 315–325.</w:t>
      </w:r>
    </w:p>
    <w:p w14:paraId="3673135C"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Machado: R. M. A., and R. P. </w:t>
      </w:r>
      <w:proofErr w:type="spellStart"/>
      <w:r w:rsidRPr="00B0370A">
        <w:rPr>
          <w:rFonts w:ascii="Times New Roman" w:hAnsi="Times New Roman" w:cs="Times New Roman"/>
          <w:sz w:val="24"/>
          <w:szCs w:val="24"/>
        </w:rPr>
        <w:t>Serralheiro</w:t>
      </w:r>
      <w:proofErr w:type="spellEnd"/>
      <w:r w:rsidRPr="00B0370A">
        <w:rPr>
          <w:rFonts w:ascii="Times New Roman" w:hAnsi="Times New Roman" w:cs="Times New Roman"/>
          <w:sz w:val="24"/>
          <w:szCs w:val="24"/>
        </w:rPr>
        <w:t xml:space="preserve">. 2017. Soil salinity: Effect on vegetable crop growth management practices to prevent and mitigate soil salinization. </w:t>
      </w:r>
      <w:proofErr w:type="spellStart"/>
      <w:r w:rsidRPr="00B0370A">
        <w:rPr>
          <w:rFonts w:ascii="Times New Roman" w:hAnsi="Times New Roman" w:cs="Times New Roman"/>
          <w:i/>
          <w:iCs/>
          <w:sz w:val="24"/>
          <w:szCs w:val="24"/>
        </w:rPr>
        <w:t>Horticulturae</w:t>
      </w:r>
      <w:proofErr w:type="spellEnd"/>
      <w:r w:rsidRPr="00B0370A">
        <w:rPr>
          <w:rFonts w:ascii="Times New Roman" w:hAnsi="Times New Roman" w:cs="Times New Roman"/>
          <w:sz w:val="24"/>
          <w:szCs w:val="24"/>
        </w:rPr>
        <w:t xml:space="preserve">, </w:t>
      </w:r>
      <w:r w:rsidRPr="00B0370A">
        <w:rPr>
          <w:rFonts w:ascii="Times New Roman" w:hAnsi="Times New Roman" w:cs="Times New Roman"/>
          <w:iCs/>
          <w:sz w:val="24"/>
          <w:szCs w:val="24"/>
        </w:rPr>
        <w:t>3</w:t>
      </w:r>
      <w:r w:rsidRPr="00B0370A">
        <w:rPr>
          <w:rFonts w:ascii="Times New Roman" w:hAnsi="Times New Roman" w:cs="Times New Roman"/>
          <w:sz w:val="24"/>
          <w:szCs w:val="24"/>
        </w:rPr>
        <w:t>(2).</w:t>
      </w:r>
    </w:p>
    <w:p w14:paraId="77BA6E76"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Mohamed, I. A., N. </w:t>
      </w:r>
      <w:proofErr w:type="spellStart"/>
      <w:r w:rsidRPr="00B0370A">
        <w:rPr>
          <w:rFonts w:ascii="Times New Roman" w:hAnsi="Times New Roman" w:cs="Times New Roman"/>
          <w:sz w:val="24"/>
          <w:szCs w:val="24"/>
        </w:rPr>
        <w:t>Shalby</w:t>
      </w:r>
      <w:proofErr w:type="spellEnd"/>
      <w:r w:rsidRPr="00B0370A">
        <w:rPr>
          <w:rFonts w:ascii="Times New Roman" w:hAnsi="Times New Roman" w:cs="Times New Roman"/>
          <w:sz w:val="24"/>
          <w:szCs w:val="24"/>
        </w:rPr>
        <w:t xml:space="preserve">, C. Bai, M. Qin, R.A. </w:t>
      </w:r>
      <w:proofErr w:type="spellStart"/>
      <w:r w:rsidRPr="00B0370A">
        <w:rPr>
          <w:rFonts w:ascii="Times New Roman" w:hAnsi="Times New Roman" w:cs="Times New Roman"/>
          <w:sz w:val="24"/>
          <w:szCs w:val="24"/>
        </w:rPr>
        <w:t>Agami</w:t>
      </w:r>
      <w:proofErr w:type="spellEnd"/>
      <w:r w:rsidRPr="00B0370A">
        <w:rPr>
          <w:rFonts w:ascii="Times New Roman" w:hAnsi="Times New Roman" w:cs="Times New Roman"/>
          <w:sz w:val="24"/>
          <w:szCs w:val="24"/>
        </w:rPr>
        <w:t xml:space="preserve">, K. </w:t>
      </w:r>
      <w:proofErr w:type="spellStart"/>
      <w:r w:rsidRPr="00B0370A">
        <w:rPr>
          <w:rFonts w:ascii="Times New Roman" w:hAnsi="Times New Roman" w:cs="Times New Roman"/>
          <w:sz w:val="24"/>
          <w:szCs w:val="24"/>
        </w:rPr>
        <w:t>Jie</w:t>
      </w:r>
      <w:proofErr w:type="spellEnd"/>
      <w:r w:rsidRPr="00B0370A">
        <w:rPr>
          <w:rFonts w:ascii="Times New Roman" w:hAnsi="Times New Roman" w:cs="Times New Roman"/>
          <w:sz w:val="24"/>
          <w:szCs w:val="24"/>
        </w:rPr>
        <w:t xml:space="preserve">, and G. Zhou. 2020. Stomatal and photosynthetic traits are associated with investigating sodium chloride tolerance of </w:t>
      </w:r>
      <w:r w:rsidRPr="00B0370A">
        <w:rPr>
          <w:rFonts w:ascii="Times New Roman" w:hAnsi="Times New Roman" w:cs="Times New Roman"/>
          <w:i/>
          <w:sz w:val="24"/>
          <w:szCs w:val="24"/>
        </w:rPr>
        <w:t>Brassica napus L.</w:t>
      </w:r>
      <w:r w:rsidRPr="00B0370A">
        <w:rPr>
          <w:rFonts w:ascii="Times New Roman" w:hAnsi="Times New Roman" w:cs="Times New Roman"/>
          <w:sz w:val="24"/>
          <w:szCs w:val="24"/>
        </w:rPr>
        <w:t xml:space="preserve"> cultivars. </w:t>
      </w:r>
      <w:r w:rsidRPr="00B0370A">
        <w:rPr>
          <w:rFonts w:ascii="Times New Roman" w:hAnsi="Times New Roman" w:cs="Times New Roman"/>
          <w:i/>
          <w:sz w:val="24"/>
          <w:szCs w:val="24"/>
        </w:rPr>
        <w:t>Plants</w:t>
      </w:r>
      <w:r w:rsidRPr="00B0370A">
        <w:rPr>
          <w:rFonts w:ascii="Times New Roman" w:hAnsi="Times New Roman" w:cs="Times New Roman"/>
          <w:sz w:val="24"/>
          <w:szCs w:val="24"/>
        </w:rPr>
        <w:t>, 9(1), 62.</w:t>
      </w:r>
    </w:p>
    <w:p w14:paraId="462C8DFE" w14:textId="77777777" w:rsidR="00B0370A" w:rsidRPr="00B0370A" w:rsidRDefault="00B0370A" w:rsidP="00C00EF0">
      <w:pPr>
        <w:widowControl w:val="0"/>
        <w:adjustRightInd w:val="0"/>
        <w:snapToGrid w:val="0"/>
        <w:spacing w:line="240" w:lineRule="auto"/>
        <w:ind w:left="480" w:hanging="480"/>
        <w:jc w:val="both"/>
        <w:rPr>
          <w:rFonts w:ascii="Times New Roman" w:hAnsi="Times New Roman" w:cs="Times New Roman"/>
          <w:color w:val="000000" w:themeColor="text1"/>
          <w:sz w:val="24"/>
          <w:szCs w:val="24"/>
        </w:rPr>
      </w:pPr>
      <w:proofErr w:type="spellStart"/>
      <w:r w:rsidRPr="00B0370A">
        <w:rPr>
          <w:rFonts w:ascii="Times New Roman" w:hAnsi="Times New Roman" w:cs="Times New Roman"/>
          <w:color w:val="000000" w:themeColor="text1"/>
          <w:sz w:val="24"/>
          <w:szCs w:val="24"/>
        </w:rPr>
        <w:t>Mojtaba</w:t>
      </w:r>
      <w:proofErr w:type="spellEnd"/>
      <w:r w:rsidRPr="00B0370A">
        <w:rPr>
          <w:rFonts w:ascii="Times New Roman" w:hAnsi="Times New Roman" w:cs="Times New Roman"/>
          <w:color w:val="000000" w:themeColor="text1"/>
          <w:sz w:val="24"/>
          <w:szCs w:val="24"/>
        </w:rPr>
        <w:t xml:space="preserve">, K., and B. </w:t>
      </w:r>
      <w:proofErr w:type="spellStart"/>
      <w:r w:rsidRPr="00B0370A">
        <w:rPr>
          <w:rFonts w:ascii="Times New Roman" w:hAnsi="Times New Roman" w:cs="Times New Roman"/>
          <w:color w:val="000000" w:themeColor="text1"/>
          <w:sz w:val="24"/>
          <w:szCs w:val="24"/>
        </w:rPr>
        <w:t>Rabiei</w:t>
      </w:r>
      <w:proofErr w:type="spellEnd"/>
      <w:r w:rsidRPr="00B0370A">
        <w:rPr>
          <w:rFonts w:ascii="Times New Roman" w:hAnsi="Times New Roman" w:cs="Times New Roman"/>
          <w:color w:val="000000" w:themeColor="text1"/>
          <w:sz w:val="24"/>
          <w:szCs w:val="24"/>
        </w:rPr>
        <w:t xml:space="preserve">. 2019. Salinity stress tolerance in plants: physiological, molecular, and biotechnological approaches. </w:t>
      </w:r>
      <w:r w:rsidRPr="00B0370A">
        <w:rPr>
          <w:rFonts w:ascii="Times New Roman" w:hAnsi="Times New Roman" w:cs="Times New Roman"/>
          <w:i/>
          <w:color w:val="000000" w:themeColor="text1"/>
          <w:sz w:val="24"/>
          <w:szCs w:val="24"/>
        </w:rPr>
        <w:t>Plant Abiotic Stress Tolerance</w:t>
      </w:r>
      <w:r w:rsidRPr="00B0370A">
        <w:rPr>
          <w:rFonts w:ascii="Times New Roman" w:hAnsi="Times New Roman" w:cs="Times New Roman"/>
          <w:color w:val="000000" w:themeColor="text1"/>
          <w:sz w:val="24"/>
          <w:szCs w:val="24"/>
        </w:rPr>
        <w:t>, 101-127.</w:t>
      </w:r>
    </w:p>
    <w:p w14:paraId="36501D1E"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Müller, P., X.P. Li, and K.K. </w:t>
      </w:r>
      <w:proofErr w:type="spellStart"/>
      <w:r w:rsidRPr="00B0370A">
        <w:rPr>
          <w:rFonts w:ascii="Times New Roman" w:hAnsi="Times New Roman" w:cs="Times New Roman"/>
          <w:sz w:val="24"/>
          <w:szCs w:val="24"/>
        </w:rPr>
        <w:t>Niyogi</w:t>
      </w:r>
      <w:proofErr w:type="spellEnd"/>
      <w:r w:rsidRPr="00B0370A">
        <w:rPr>
          <w:rFonts w:ascii="Times New Roman" w:hAnsi="Times New Roman" w:cs="Times New Roman"/>
          <w:sz w:val="24"/>
          <w:szCs w:val="24"/>
        </w:rPr>
        <w:t xml:space="preserve">. 2001. Non-photochemical quenching. A response to excess light energy. </w:t>
      </w:r>
      <w:r w:rsidRPr="00B0370A">
        <w:rPr>
          <w:rFonts w:ascii="Times New Roman" w:hAnsi="Times New Roman" w:cs="Times New Roman"/>
          <w:i/>
          <w:iCs/>
          <w:sz w:val="24"/>
          <w:szCs w:val="24"/>
        </w:rPr>
        <w:t>Plant Physiology</w:t>
      </w:r>
      <w:r w:rsidRPr="00B0370A">
        <w:rPr>
          <w:rFonts w:ascii="Times New Roman" w:hAnsi="Times New Roman" w:cs="Times New Roman"/>
          <w:sz w:val="24"/>
          <w:szCs w:val="24"/>
        </w:rPr>
        <w:t xml:space="preserve">, </w:t>
      </w:r>
      <w:r w:rsidRPr="00B0370A">
        <w:rPr>
          <w:rFonts w:ascii="Times New Roman" w:hAnsi="Times New Roman" w:cs="Times New Roman"/>
          <w:i/>
          <w:iCs/>
          <w:sz w:val="24"/>
          <w:szCs w:val="24"/>
        </w:rPr>
        <w:t>125</w:t>
      </w:r>
      <w:r w:rsidRPr="00B0370A">
        <w:rPr>
          <w:rFonts w:ascii="Times New Roman" w:hAnsi="Times New Roman" w:cs="Times New Roman"/>
          <w:sz w:val="24"/>
          <w:szCs w:val="24"/>
        </w:rPr>
        <w:t>(4), 1558–1566.</w:t>
      </w:r>
    </w:p>
    <w:p w14:paraId="3A79EB8E"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proofErr w:type="spellStart"/>
      <w:r w:rsidRPr="00B0370A">
        <w:rPr>
          <w:rFonts w:ascii="Times New Roman" w:hAnsi="Times New Roman" w:cs="Times New Roman"/>
          <w:sz w:val="24"/>
          <w:szCs w:val="24"/>
        </w:rPr>
        <w:t>Najar</w:t>
      </w:r>
      <w:proofErr w:type="spellEnd"/>
      <w:r w:rsidRPr="00B0370A">
        <w:rPr>
          <w:rFonts w:ascii="Times New Roman" w:hAnsi="Times New Roman" w:cs="Times New Roman"/>
          <w:sz w:val="24"/>
          <w:szCs w:val="24"/>
        </w:rPr>
        <w:t xml:space="preserve">, R., S. </w:t>
      </w:r>
      <w:proofErr w:type="spellStart"/>
      <w:r w:rsidRPr="00B0370A">
        <w:rPr>
          <w:rFonts w:ascii="Times New Roman" w:hAnsi="Times New Roman" w:cs="Times New Roman"/>
          <w:sz w:val="24"/>
          <w:szCs w:val="24"/>
        </w:rPr>
        <w:t>Aydi</w:t>
      </w:r>
      <w:proofErr w:type="spellEnd"/>
      <w:r w:rsidRPr="00B0370A">
        <w:rPr>
          <w:rFonts w:ascii="Times New Roman" w:hAnsi="Times New Roman" w:cs="Times New Roman"/>
          <w:sz w:val="24"/>
          <w:szCs w:val="24"/>
        </w:rPr>
        <w:t xml:space="preserve">, S. </w:t>
      </w:r>
      <w:proofErr w:type="spellStart"/>
      <w:r w:rsidRPr="00B0370A">
        <w:rPr>
          <w:rFonts w:ascii="Times New Roman" w:hAnsi="Times New Roman" w:cs="Times New Roman"/>
          <w:sz w:val="24"/>
          <w:szCs w:val="24"/>
        </w:rPr>
        <w:t>Sassi-Aydi</w:t>
      </w:r>
      <w:proofErr w:type="spellEnd"/>
      <w:r w:rsidRPr="00B0370A">
        <w:rPr>
          <w:rFonts w:ascii="Times New Roman" w:hAnsi="Times New Roman" w:cs="Times New Roman"/>
          <w:sz w:val="24"/>
          <w:szCs w:val="24"/>
        </w:rPr>
        <w:t xml:space="preserve">, A. </w:t>
      </w:r>
      <w:proofErr w:type="spellStart"/>
      <w:r w:rsidRPr="00B0370A">
        <w:rPr>
          <w:rFonts w:ascii="Times New Roman" w:hAnsi="Times New Roman" w:cs="Times New Roman"/>
          <w:sz w:val="24"/>
          <w:szCs w:val="24"/>
        </w:rPr>
        <w:t>Zarai</w:t>
      </w:r>
      <w:proofErr w:type="spellEnd"/>
      <w:r w:rsidRPr="00B0370A">
        <w:rPr>
          <w:rFonts w:ascii="Times New Roman" w:hAnsi="Times New Roman" w:cs="Times New Roman"/>
          <w:sz w:val="24"/>
          <w:szCs w:val="24"/>
        </w:rPr>
        <w:t xml:space="preserve">, and C. </w:t>
      </w:r>
      <w:proofErr w:type="spellStart"/>
      <w:r w:rsidRPr="00B0370A">
        <w:rPr>
          <w:rFonts w:ascii="Times New Roman" w:hAnsi="Times New Roman" w:cs="Times New Roman"/>
          <w:sz w:val="24"/>
          <w:szCs w:val="24"/>
        </w:rPr>
        <w:t>Abdelly</w:t>
      </w:r>
      <w:proofErr w:type="spellEnd"/>
      <w:r w:rsidRPr="00B0370A">
        <w:rPr>
          <w:rFonts w:ascii="Times New Roman" w:hAnsi="Times New Roman" w:cs="Times New Roman"/>
          <w:sz w:val="24"/>
          <w:szCs w:val="24"/>
        </w:rPr>
        <w:t xml:space="preserve">. 2019. Effect of salt stress on photosynthesis and chlorophyll fluorescence in </w:t>
      </w:r>
      <w:proofErr w:type="spellStart"/>
      <w:r w:rsidRPr="00B0370A">
        <w:rPr>
          <w:rFonts w:ascii="Times New Roman" w:hAnsi="Times New Roman" w:cs="Times New Roman"/>
          <w:i/>
          <w:sz w:val="24"/>
          <w:szCs w:val="24"/>
        </w:rPr>
        <w:t>Medicago</w:t>
      </w:r>
      <w:proofErr w:type="spellEnd"/>
      <w:r w:rsidRPr="00B0370A">
        <w:rPr>
          <w:rFonts w:ascii="Times New Roman" w:hAnsi="Times New Roman" w:cs="Times New Roman"/>
          <w:i/>
          <w:sz w:val="24"/>
          <w:szCs w:val="24"/>
        </w:rPr>
        <w:t xml:space="preserve"> </w:t>
      </w:r>
      <w:proofErr w:type="spellStart"/>
      <w:r w:rsidRPr="00B0370A">
        <w:rPr>
          <w:rFonts w:ascii="Times New Roman" w:hAnsi="Times New Roman" w:cs="Times New Roman"/>
          <w:i/>
          <w:sz w:val="24"/>
          <w:szCs w:val="24"/>
        </w:rPr>
        <w:t>truncatula</w:t>
      </w:r>
      <w:proofErr w:type="spellEnd"/>
      <w:r w:rsidRPr="00B0370A">
        <w:rPr>
          <w:rFonts w:ascii="Times New Roman" w:hAnsi="Times New Roman" w:cs="Times New Roman"/>
          <w:sz w:val="24"/>
          <w:szCs w:val="24"/>
        </w:rPr>
        <w:t xml:space="preserve">. </w:t>
      </w:r>
      <w:r w:rsidRPr="00B0370A">
        <w:rPr>
          <w:rFonts w:ascii="Times New Roman" w:hAnsi="Times New Roman" w:cs="Times New Roman"/>
          <w:i/>
          <w:iCs/>
          <w:sz w:val="24"/>
          <w:szCs w:val="24"/>
        </w:rPr>
        <w:t>Plant Biosystems</w:t>
      </w:r>
      <w:r w:rsidRPr="00B0370A">
        <w:rPr>
          <w:rFonts w:ascii="Times New Roman" w:hAnsi="Times New Roman" w:cs="Times New Roman"/>
          <w:sz w:val="24"/>
          <w:szCs w:val="24"/>
        </w:rPr>
        <w:t xml:space="preserve">, </w:t>
      </w:r>
      <w:r w:rsidRPr="00B0370A">
        <w:rPr>
          <w:rFonts w:ascii="Times New Roman" w:hAnsi="Times New Roman" w:cs="Times New Roman"/>
          <w:i/>
          <w:iCs/>
          <w:sz w:val="24"/>
          <w:szCs w:val="24"/>
        </w:rPr>
        <w:t>153</w:t>
      </w:r>
      <w:r w:rsidRPr="00B0370A">
        <w:rPr>
          <w:rFonts w:ascii="Times New Roman" w:hAnsi="Times New Roman" w:cs="Times New Roman"/>
          <w:sz w:val="24"/>
          <w:szCs w:val="24"/>
        </w:rPr>
        <w:t>(1), 88–97.</w:t>
      </w:r>
    </w:p>
    <w:p w14:paraId="724E7063" w14:textId="77777777" w:rsidR="00B0370A" w:rsidRPr="00B0370A" w:rsidRDefault="00B0370A" w:rsidP="00160554">
      <w:pPr>
        <w:widowControl w:val="0"/>
        <w:adjustRightInd w:val="0"/>
        <w:snapToGrid w:val="0"/>
        <w:spacing w:line="240" w:lineRule="auto"/>
        <w:ind w:left="480" w:hanging="480"/>
        <w:jc w:val="both"/>
        <w:rPr>
          <w:rFonts w:ascii="Times New Roman" w:hAnsi="Times New Roman" w:cs="Times New Roman"/>
          <w:color w:val="000000" w:themeColor="text1"/>
          <w:sz w:val="24"/>
          <w:szCs w:val="24"/>
        </w:rPr>
      </w:pPr>
      <w:r w:rsidRPr="00B0370A">
        <w:rPr>
          <w:rFonts w:ascii="Times New Roman" w:hAnsi="Times New Roman" w:cs="Times New Roman"/>
          <w:color w:val="000000" w:themeColor="text1"/>
          <w:sz w:val="24"/>
          <w:szCs w:val="24"/>
        </w:rPr>
        <w:t xml:space="preserve">Ortiz-Bustos, C. M., M.L. Perez-Bueno, M. Baron, and L. </w:t>
      </w:r>
      <w:proofErr w:type="spellStart"/>
      <w:r w:rsidRPr="00B0370A">
        <w:rPr>
          <w:rFonts w:ascii="Times New Roman" w:hAnsi="Times New Roman" w:cs="Times New Roman"/>
          <w:color w:val="000000" w:themeColor="text1"/>
          <w:sz w:val="24"/>
          <w:szCs w:val="24"/>
        </w:rPr>
        <w:t>Molinero</w:t>
      </w:r>
      <w:proofErr w:type="spellEnd"/>
      <w:r w:rsidRPr="00B0370A">
        <w:rPr>
          <w:rFonts w:ascii="Times New Roman" w:hAnsi="Times New Roman" w:cs="Times New Roman"/>
          <w:color w:val="000000" w:themeColor="text1"/>
          <w:sz w:val="24"/>
          <w:szCs w:val="24"/>
        </w:rPr>
        <w:t xml:space="preserve">-Ruiz. 2016. </w:t>
      </w:r>
      <w:r w:rsidRPr="00B0370A">
        <w:rPr>
          <w:rFonts w:ascii="Times New Roman" w:hAnsi="Times New Roman" w:cs="Times New Roman"/>
          <w:color w:val="000000" w:themeColor="text1"/>
          <w:sz w:val="24"/>
          <w:szCs w:val="24"/>
        </w:rPr>
        <w:lastRenderedPageBreak/>
        <w:t xml:space="preserve">Fluorescence imaging in the red and far-red region during growth of sunflower plantlets. </w:t>
      </w:r>
      <w:proofErr w:type="gramStart"/>
      <w:r w:rsidRPr="00B0370A">
        <w:rPr>
          <w:rFonts w:ascii="Times New Roman" w:hAnsi="Times New Roman" w:cs="Times New Roman"/>
          <w:color w:val="000000" w:themeColor="text1"/>
          <w:sz w:val="24"/>
          <w:szCs w:val="24"/>
        </w:rPr>
        <w:t>diagnosis</w:t>
      </w:r>
      <w:proofErr w:type="gramEnd"/>
      <w:r w:rsidRPr="00B0370A">
        <w:rPr>
          <w:rFonts w:ascii="Times New Roman" w:hAnsi="Times New Roman" w:cs="Times New Roman"/>
          <w:color w:val="000000" w:themeColor="text1"/>
          <w:sz w:val="24"/>
          <w:szCs w:val="24"/>
        </w:rPr>
        <w:t xml:space="preserve"> of the early infection by the parasite </w:t>
      </w:r>
      <w:proofErr w:type="spellStart"/>
      <w:r w:rsidRPr="00B0370A">
        <w:rPr>
          <w:rFonts w:ascii="Times New Roman" w:hAnsi="Times New Roman" w:cs="Times New Roman"/>
          <w:i/>
          <w:color w:val="000000" w:themeColor="text1"/>
          <w:sz w:val="24"/>
          <w:szCs w:val="24"/>
        </w:rPr>
        <w:t>Orobanche</w:t>
      </w:r>
      <w:proofErr w:type="spellEnd"/>
      <w:r w:rsidRPr="00B0370A">
        <w:rPr>
          <w:rFonts w:ascii="Times New Roman" w:hAnsi="Times New Roman" w:cs="Times New Roman"/>
          <w:i/>
          <w:color w:val="000000" w:themeColor="text1"/>
          <w:sz w:val="24"/>
          <w:szCs w:val="24"/>
        </w:rPr>
        <w:t xml:space="preserve"> </w:t>
      </w:r>
      <w:proofErr w:type="spellStart"/>
      <w:r w:rsidRPr="00B0370A">
        <w:rPr>
          <w:rFonts w:ascii="Times New Roman" w:hAnsi="Times New Roman" w:cs="Times New Roman"/>
          <w:i/>
          <w:color w:val="000000" w:themeColor="text1"/>
          <w:sz w:val="24"/>
          <w:szCs w:val="24"/>
        </w:rPr>
        <w:t>cumana</w:t>
      </w:r>
      <w:proofErr w:type="spellEnd"/>
      <w:r w:rsidRPr="00B0370A">
        <w:rPr>
          <w:rFonts w:ascii="Times New Roman" w:hAnsi="Times New Roman" w:cs="Times New Roman"/>
          <w:color w:val="000000" w:themeColor="text1"/>
          <w:sz w:val="24"/>
          <w:szCs w:val="24"/>
        </w:rPr>
        <w:t xml:space="preserve">. </w:t>
      </w:r>
      <w:r w:rsidRPr="00B0370A">
        <w:rPr>
          <w:rFonts w:ascii="Times New Roman" w:hAnsi="Times New Roman" w:cs="Times New Roman"/>
          <w:i/>
          <w:color w:val="000000" w:themeColor="text1"/>
          <w:sz w:val="24"/>
          <w:szCs w:val="24"/>
        </w:rPr>
        <w:t>Front. Plant Sci</w:t>
      </w:r>
      <w:r w:rsidRPr="00B0370A">
        <w:rPr>
          <w:rFonts w:ascii="Times New Roman" w:hAnsi="Times New Roman" w:cs="Times New Roman"/>
          <w:color w:val="000000" w:themeColor="text1"/>
          <w:sz w:val="24"/>
          <w:szCs w:val="24"/>
        </w:rPr>
        <w:t>., 7:884.</w:t>
      </w:r>
    </w:p>
    <w:p w14:paraId="463A82F2" w14:textId="77777777" w:rsidR="00B0370A" w:rsidRPr="00B0370A" w:rsidRDefault="00B0370A" w:rsidP="007B453A">
      <w:pPr>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Pak, V. A. M. </w:t>
      </w:r>
      <w:proofErr w:type="spellStart"/>
      <w:r w:rsidRPr="00B0370A">
        <w:rPr>
          <w:rFonts w:ascii="Times New Roman" w:hAnsi="Times New Roman" w:cs="Times New Roman"/>
          <w:sz w:val="24"/>
          <w:szCs w:val="24"/>
        </w:rPr>
        <w:t>Nabipour</w:t>
      </w:r>
      <w:proofErr w:type="spellEnd"/>
      <w:r w:rsidRPr="00B0370A">
        <w:rPr>
          <w:rFonts w:ascii="Times New Roman" w:hAnsi="Times New Roman" w:cs="Times New Roman"/>
          <w:sz w:val="24"/>
          <w:szCs w:val="24"/>
        </w:rPr>
        <w:t xml:space="preserve">, and M. </w:t>
      </w:r>
      <w:proofErr w:type="spellStart"/>
      <w:r w:rsidRPr="00B0370A">
        <w:rPr>
          <w:rFonts w:ascii="Times New Roman" w:hAnsi="Times New Roman" w:cs="Times New Roman"/>
          <w:sz w:val="24"/>
          <w:szCs w:val="24"/>
        </w:rPr>
        <w:t>Meskarbasheee</w:t>
      </w:r>
      <w:proofErr w:type="spellEnd"/>
      <w:r w:rsidRPr="00B0370A">
        <w:rPr>
          <w:rFonts w:ascii="Times New Roman" w:hAnsi="Times New Roman" w:cs="Times New Roman"/>
          <w:sz w:val="24"/>
          <w:szCs w:val="24"/>
        </w:rPr>
        <w:t>. 2009. Effect of salt stress on chlorophyll content, fluorescence, Na</w:t>
      </w:r>
      <w:r w:rsidRPr="00B0370A">
        <w:rPr>
          <w:rFonts w:ascii="Times New Roman" w:hAnsi="Times New Roman" w:cs="Times New Roman"/>
          <w:sz w:val="24"/>
          <w:szCs w:val="24"/>
          <w:vertAlign w:val="superscript"/>
        </w:rPr>
        <w:t>+</w:t>
      </w:r>
      <w:r w:rsidRPr="00B0370A">
        <w:rPr>
          <w:rFonts w:ascii="Times New Roman" w:hAnsi="Times New Roman" w:cs="Times New Roman"/>
          <w:sz w:val="24"/>
          <w:szCs w:val="24"/>
        </w:rPr>
        <w:t xml:space="preserve"> and K</w:t>
      </w:r>
      <w:r w:rsidRPr="00B0370A">
        <w:rPr>
          <w:rFonts w:ascii="Times New Roman" w:hAnsi="Times New Roman" w:cs="Times New Roman"/>
          <w:sz w:val="24"/>
          <w:szCs w:val="24"/>
          <w:vertAlign w:val="superscript"/>
        </w:rPr>
        <w:t>+</w:t>
      </w:r>
      <w:r w:rsidRPr="00B0370A">
        <w:rPr>
          <w:rFonts w:ascii="Times New Roman" w:hAnsi="Times New Roman" w:cs="Times New Roman"/>
          <w:sz w:val="24"/>
          <w:szCs w:val="24"/>
        </w:rPr>
        <w:t xml:space="preserve"> ions content in rape plants (</w:t>
      </w:r>
      <w:r w:rsidRPr="00B0370A">
        <w:rPr>
          <w:rFonts w:ascii="Times New Roman" w:hAnsi="Times New Roman" w:cs="Times New Roman"/>
          <w:i/>
          <w:sz w:val="24"/>
          <w:szCs w:val="24"/>
        </w:rPr>
        <w:t>Brassica napus L.</w:t>
      </w:r>
      <w:r w:rsidRPr="00B0370A">
        <w:rPr>
          <w:rFonts w:ascii="Times New Roman" w:hAnsi="Times New Roman" w:cs="Times New Roman"/>
          <w:sz w:val="24"/>
          <w:szCs w:val="24"/>
        </w:rPr>
        <w:t xml:space="preserve">). </w:t>
      </w:r>
      <w:r w:rsidRPr="00B0370A">
        <w:rPr>
          <w:rFonts w:ascii="Times New Roman" w:hAnsi="Times New Roman" w:cs="Times New Roman"/>
          <w:i/>
          <w:sz w:val="24"/>
          <w:szCs w:val="24"/>
        </w:rPr>
        <w:t>Asian Journal of Agricultural Research</w:t>
      </w:r>
      <w:r w:rsidRPr="00B0370A">
        <w:rPr>
          <w:rFonts w:ascii="Times New Roman" w:hAnsi="Times New Roman" w:cs="Times New Roman"/>
          <w:sz w:val="24"/>
          <w:szCs w:val="24"/>
        </w:rPr>
        <w:t xml:space="preserve">, 3(2): 28-37.  </w:t>
      </w:r>
    </w:p>
    <w:p w14:paraId="4DBE56DA" w14:textId="77777777" w:rsidR="00B0370A" w:rsidRPr="00B0370A" w:rsidRDefault="00B0370A" w:rsidP="007B453A">
      <w:pPr>
        <w:adjustRightInd w:val="0"/>
        <w:snapToGrid w:val="0"/>
        <w:spacing w:line="240" w:lineRule="auto"/>
        <w:ind w:left="480" w:hanging="480"/>
        <w:jc w:val="both"/>
        <w:rPr>
          <w:rFonts w:ascii="Times New Roman" w:hAnsi="Times New Roman" w:cs="Times New Roman"/>
          <w:sz w:val="24"/>
          <w:szCs w:val="24"/>
        </w:rPr>
      </w:pPr>
      <w:proofErr w:type="spellStart"/>
      <w:r w:rsidRPr="00B0370A">
        <w:rPr>
          <w:rFonts w:ascii="Times New Roman" w:hAnsi="Times New Roman" w:cs="Times New Roman"/>
          <w:sz w:val="24"/>
          <w:szCs w:val="24"/>
        </w:rPr>
        <w:t>Pandolfi</w:t>
      </w:r>
      <w:proofErr w:type="spellEnd"/>
      <w:r w:rsidRPr="00B0370A">
        <w:rPr>
          <w:rFonts w:ascii="Times New Roman" w:hAnsi="Times New Roman" w:cs="Times New Roman"/>
          <w:sz w:val="24"/>
          <w:szCs w:val="24"/>
        </w:rPr>
        <w:t xml:space="preserve">, C., S. Mancuso, and S. </w:t>
      </w:r>
      <w:proofErr w:type="spellStart"/>
      <w:r w:rsidRPr="00B0370A">
        <w:rPr>
          <w:rFonts w:ascii="Times New Roman" w:hAnsi="Times New Roman" w:cs="Times New Roman"/>
          <w:sz w:val="24"/>
          <w:szCs w:val="24"/>
        </w:rPr>
        <w:t>Shabala</w:t>
      </w:r>
      <w:proofErr w:type="spellEnd"/>
      <w:r w:rsidRPr="00B0370A">
        <w:rPr>
          <w:rFonts w:ascii="Times New Roman" w:hAnsi="Times New Roman" w:cs="Times New Roman"/>
          <w:sz w:val="24"/>
          <w:szCs w:val="24"/>
        </w:rPr>
        <w:t>. 2012. Physiology of acclimation to salinity stress in pea (</w:t>
      </w:r>
      <w:proofErr w:type="spellStart"/>
      <w:r w:rsidRPr="00B0370A">
        <w:rPr>
          <w:rFonts w:ascii="Times New Roman" w:hAnsi="Times New Roman" w:cs="Times New Roman"/>
          <w:i/>
          <w:sz w:val="24"/>
          <w:szCs w:val="24"/>
        </w:rPr>
        <w:t>Pisum</w:t>
      </w:r>
      <w:proofErr w:type="spellEnd"/>
      <w:r w:rsidRPr="00B0370A">
        <w:rPr>
          <w:rFonts w:ascii="Times New Roman" w:hAnsi="Times New Roman" w:cs="Times New Roman"/>
          <w:i/>
          <w:sz w:val="24"/>
          <w:szCs w:val="24"/>
        </w:rPr>
        <w:t xml:space="preserve"> </w:t>
      </w:r>
      <w:proofErr w:type="spellStart"/>
      <w:r w:rsidRPr="00B0370A">
        <w:rPr>
          <w:rFonts w:ascii="Times New Roman" w:hAnsi="Times New Roman" w:cs="Times New Roman"/>
          <w:i/>
          <w:sz w:val="24"/>
          <w:szCs w:val="24"/>
        </w:rPr>
        <w:t>sativum</w:t>
      </w:r>
      <w:proofErr w:type="spellEnd"/>
      <w:r w:rsidRPr="00B0370A">
        <w:rPr>
          <w:rFonts w:ascii="Times New Roman" w:hAnsi="Times New Roman" w:cs="Times New Roman"/>
          <w:sz w:val="24"/>
          <w:szCs w:val="24"/>
        </w:rPr>
        <w:t xml:space="preserve">). </w:t>
      </w:r>
      <w:r w:rsidRPr="00B0370A">
        <w:rPr>
          <w:rFonts w:ascii="Times New Roman" w:hAnsi="Times New Roman" w:cs="Times New Roman"/>
          <w:i/>
          <w:iCs/>
          <w:sz w:val="24"/>
          <w:szCs w:val="24"/>
        </w:rPr>
        <w:t>Environmental and Experimental Botany</w:t>
      </w:r>
      <w:r w:rsidRPr="00B0370A">
        <w:rPr>
          <w:rFonts w:ascii="Times New Roman" w:hAnsi="Times New Roman" w:cs="Times New Roman"/>
          <w:sz w:val="24"/>
          <w:szCs w:val="24"/>
        </w:rPr>
        <w:t xml:space="preserve">, </w:t>
      </w:r>
      <w:r w:rsidRPr="00B0370A">
        <w:rPr>
          <w:rFonts w:ascii="Times New Roman" w:hAnsi="Times New Roman" w:cs="Times New Roman"/>
          <w:iCs/>
          <w:sz w:val="24"/>
          <w:szCs w:val="24"/>
        </w:rPr>
        <w:t>84</w:t>
      </w:r>
      <w:r w:rsidRPr="00B0370A">
        <w:rPr>
          <w:rFonts w:ascii="Times New Roman" w:hAnsi="Times New Roman" w:cs="Times New Roman"/>
          <w:sz w:val="24"/>
          <w:szCs w:val="24"/>
        </w:rPr>
        <w:t>. 44–51.</w:t>
      </w:r>
    </w:p>
    <w:p w14:paraId="1A16DA57" w14:textId="77777777" w:rsidR="00B0370A" w:rsidRPr="00B0370A" w:rsidRDefault="00B0370A" w:rsidP="00264DE5">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Perez-Bueno, M. L., M. Pineda, F.M. </w:t>
      </w:r>
      <w:proofErr w:type="spellStart"/>
      <w:r w:rsidRPr="00B0370A">
        <w:rPr>
          <w:rFonts w:ascii="Times New Roman" w:hAnsi="Times New Roman" w:cs="Times New Roman"/>
          <w:sz w:val="24"/>
          <w:szCs w:val="24"/>
        </w:rPr>
        <w:t>Cabeza</w:t>
      </w:r>
      <w:proofErr w:type="spellEnd"/>
      <w:r w:rsidRPr="00B0370A">
        <w:rPr>
          <w:rFonts w:ascii="Times New Roman" w:hAnsi="Times New Roman" w:cs="Times New Roman"/>
          <w:sz w:val="24"/>
          <w:szCs w:val="24"/>
        </w:rPr>
        <w:t xml:space="preserve">, and M. Baron. 2016. Multicolor fluorescence imaging as a candidate for disease detection in plant phenotyping. </w:t>
      </w:r>
      <w:r w:rsidRPr="00B0370A">
        <w:rPr>
          <w:rFonts w:ascii="Times New Roman" w:hAnsi="Times New Roman" w:cs="Times New Roman"/>
          <w:i/>
          <w:sz w:val="24"/>
          <w:szCs w:val="24"/>
        </w:rPr>
        <w:t>Front. Plant Sci</w:t>
      </w:r>
      <w:r w:rsidRPr="00B0370A">
        <w:rPr>
          <w:rFonts w:ascii="Times New Roman" w:hAnsi="Times New Roman" w:cs="Times New Roman"/>
          <w:sz w:val="24"/>
          <w:szCs w:val="24"/>
        </w:rPr>
        <w:t xml:space="preserve">., 7:1790. </w:t>
      </w:r>
    </w:p>
    <w:p w14:paraId="79C2F9B8" w14:textId="77777777" w:rsidR="00B0370A" w:rsidRPr="00B0370A" w:rsidRDefault="00B0370A" w:rsidP="00BD3BD3">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Pineda, M., L. Gaspar, F. Morales, Z. Szigeti, and M. Baron. 2008. Multicolor fluorescence imaging of leaves-a useful tool for visualizing systemic viral infections in plants. </w:t>
      </w:r>
      <w:proofErr w:type="spellStart"/>
      <w:r w:rsidRPr="00B0370A">
        <w:rPr>
          <w:rFonts w:ascii="Times New Roman" w:hAnsi="Times New Roman" w:cs="Times New Roman"/>
          <w:i/>
          <w:sz w:val="24"/>
          <w:szCs w:val="24"/>
        </w:rPr>
        <w:t>Photochem</w:t>
      </w:r>
      <w:proofErr w:type="spellEnd"/>
      <w:r w:rsidRPr="00B0370A">
        <w:rPr>
          <w:rFonts w:ascii="Times New Roman" w:hAnsi="Times New Roman" w:cs="Times New Roman"/>
          <w:i/>
          <w:sz w:val="24"/>
          <w:szCs w:val="24"/>
        </w:rPr>
        <w:t xml:space="preserve">. </w:t>
      </w:r>
      <w:proofErr w:type="spellStart"/>
      <w:r w:rsidRPr="00B0370A">
        <w:rPr>
          <w:rFonts w:ascii="Times New Roman" w:hAnsi="Times New Roman" w:cs="Times New Roman"/>
          <w:i/>
          <w:sz w:val="24"/>
          <w:szCs w:val="24"/>
        </w:rPr>
        <w:t>Photobiol</w:t>
      </w:r>
      <w:proofErr w:type="spellEnd"/>
      <w:r w:rsidRPr="00B0370A">
        <w:rPr>
          <w:rFonts w:ascii="Times New Roman" w:hAnsi="Times New Roman" w:cs="Times New Roman"/>
          <w:sz w:val="24"/>
          <w:szCs w:val="24"/>
        </w:rPr>
        <w:t xml:space="preserve">, 84, 1048–1060. </w:t>
      </w:r>
    </w:p>
    <w:p w14:paraId="47F2F7F0"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proofErr w:type="spellStart"/>
      <w:r w:rsidRPr="00B0370A">
        <w:rPr>
          <w:rFonts w:ascii="Times New Roman" w:hAnsi="Times New Roman" w:cs="Times New Roman"/>
          <w:sz w:val="24"/>
          <w:szCs w:val="24"/>
        </w:rPr>
        <w:t>Pitann</w:t>
      </w:r>
      <w:proofErr w:type="spellEnd"/>
      <w:r w:rsidRPr="00B0370A">
        <w:rPr>
          <w:rFonts w:ascii="Times New Roman" w:hAnsi="Times New Roman" w:cs="Times New Roman"/>
          <w:sz w:val="24"/>
          <w:szCs w:val="24"/>
        </w:rPr>
        <w:t xml:space="preserve">, B., S. Schubert, and K.H. </w:t>
      </w:r>
      <w:proofErr w:type="spellStart"/>
      <w:r w:rsidRPr="00B0370A">
        <w:rPr>
          <w:rFonts w:ascii="Times New Roman" w:hAnsi="Times New Roman" w:cs="Times New Roman"/>
          <w:sz w:val="24"/>
          <w:szCs w:val="24"/>
        </w:rPr>
        <w:t>Mühling</w:t>
      </w:r>
      <w:proofErr w:type="spellEnd"/>
      <w:r w:rsidRPr="00B0370A">
        <w:rPr>
          <w:rFonts w:ascii="Times New Roman" w:hAnsi="Times New Roman" w:cs="Times New Roman"/>
          <w:sz w:val="24"/>
          <w:szCs w:val="24"/>
        </w:rPr>
        <w:t>. 2009. Decline in leaf growth under salt stress is due to an inhibition of H</w:t>
      </w:r>
      <w:r w:rsidRPr="00B0370A">
        <w:rPr>
          <w:rFonts w:ascii="Times New Roman" w:hAnsi="Times New Roman" w:cs="Times New Roman"/>
          <w:sz w:val="24"/>
          <w:szCs w:val="24"/>
          <w:vertAlign w:val="superscript"/>
        </w:rPr>
        <w:t>+</w:t>
      </w:r>
      <w:r w:rsidRPr="00B0370A">
        <w:rPr>
          <w:rFonts w:ascii="Times New Roman" w:hAnsi="Times New Roman" w:cs="Times New Roman"/>
          <w:sz w:val="24"/>
          <w:szCs w:val="24"/>
        </w:rPr>
        <w:t xml:space="preserve">-pumping activity and increase in </w:t>
      </w:r>
      <w:proofErr w:type="spellStart"/>
      <w:r w:rsidRPr="00B0370A">
        <w:rPr>
          <w:rFonts w:ascii="Times New Roman" w:hAnsi="Times New Roman" w:cs="Times New Roman"/>
          <w:sz w:val="24"/>
          <w:szCs w:val="24"/>
        </w:rPr>
        <w:t>apoplastic</w:t>
      </w:r>
      <w:proofErr w:type="spellEnd"/>
      <w:r w:rsidRPr="00B0370A">
        <w:rPr>
          <w:rFonts w:ascii="Times New Roman" w:hAnsi="Times New Roman" w:cs="Times New Roman"/>
          <w:sz w:val="24"/>
          <w:szCs w:val="24"/>
        </w:rPr>
        <w:t xml:space="preserve"> pH of maize leaves. </w:t>
      </w:r>
      <w:r w:rsidRPr="00B0370A">
        <w:rPr>
          <w:rFonts w:ascii="Times New Roman" w:hAnsi="Times New Roman" w:cs="Times New Roman"/>
          <w:i/>
          <w:sz w:val="24"/>
          <w:szCs w:val="24"/>
        </w:rPr>
        <w:t>J. Plant Nutri. Soil Sci.</w:t>
      </w:r>
      <w:r w:rsidRPr="00B0370A">
        <w:rPr>
          <w:rFonts w:ascii="Times New Roman" w:hAnsi="Times New Roman" w:cs="Times New Roman"/>
          <w:sz w:val="24"/>
          <w:szCs w:val="24"/>
        </w:rPr>
        <w:t>, 172: 535- 543.</w:t>
      </w:r>
    </w:p>
    <w:p w14:paraId="4F1E81D6"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proofErr w:type="spellStart"/>
      <w:r w:rsidRPr="00B0370A">
        <w:rPr>
          <w:rFonts w:ascii="Times New Roman" w:hAnsi="Times New Roman" w:cs="Times New Roman"/>
          <w:sz w:val="24"/>
          <w:szCs w:val="24"/>
        </w:rPr>
        <w:t>Qados</w:t>
      </w:r>
      <w:proofErr w:type="spellEnd"/>
      <w:r w:rsidRPr="00B0370A">
        <w:rPr>
          <w:rFonts w:ascii="Times New Roman" w:hAnsi="Times New Roman" w:cs="Times New Roman"/>
          <w:sz w:val="24"/>
          <w:szCs w:val="24"/>
        </w:rPr>
        <w:t xml:space="preserve">, A. M. A. 2011. Effect of salt stress on plant growth and metabolism of bean plant </w:t>
      </w:r>
      <w:proofErr w:type="spellStart"/>
      <w:r w:rsidRPr="00B0370A">
        <w:rPr>
          <w:rFonts w:ascii="Times New Roman" w:hAnsi="Times New Roman" w:cs="Times New Roman"/>
          <w:i/>
          <w:sz w:val="24"/>
          <w:szCs w:val="24"/>
        </w:rPr>
        <w:t>Vicia</w:t>
      </w:r>
      <w:proofErr w:type="spellEnd"/>
      <w:r w:rsidRPr="00B0370A">
        <w:rPr>
          <w:rFonts w:ascii="Times New Roman" w:hAnsi="Times New Roman" w:cs="Times New Roman"/>
          <w:i/>
          <w:sz w:val="24"/>
          <w:szCs w:val="24"/>
        </w:rPr>
        <w:t xml:space="preserve"> </w:t>
      </w:r>
      <w:proofErr w:type="spellStart"/>
      <w:r w:rsidRPr="00B0370A">
        <w:rPr>
          <w:rFonts w:ascii="Times New Roman" w:hAnsi="Times New Roman" w:cs="Times New Roman"/>
          <w:i/>
          <w:sz w:val="24"/>
          <w:szCs w:val="24"/>
        </w:rPr>
        <w:t>faba</w:t>
      </w:r>
      <w:proofErr w:type="spellEnd"/>
      <w:r w:rsidRPr="00B0370A">
        <w:rPr>
          <w:rFonts w:ascii="Times New Roman" w:hAnsi="Times New Roman" w:cs="Times New Roman"/>
          <w:sz w:val="24"/>
          <w:szCs w:val="24"/>
        </w:rPr>
        <w:t xml:space="preserve"> (L.). </w:t>
      </w:r>
      <w:r w:rsidRPr="00B0370A">
        <w:rPr>
          <w:rFonts w:ascii="Times New Roman" w:hAnsi="Times New Roman" w:cs="Times New Roman"/>
          <w:i/>
          <w:sz w:val="24"/>
          <w:szCs w:val="24"/>
        </w:rPr>
        <w:t xml:space="preserve">J Saudi </w:t>
      </w:r>
      <w:proofErr w:type="spellStart"/>
      <w:r w:rsidRPr="00B0370A">
        <w:rPr>
          <w:rFonts w:ascii="Times New Roman" w:hAnsi="Times New Roman" w:cs="Times New Roman"/>
          <w:i/>
          <w:sz w:val="24"/>
          <w:szCs w:val="24"/>
        </w:rPr>
        <w:t>Soc</w:t>
      </w:r>
      <w:proofErr w:type="spellEnd"/>
      <w:r w:rsidRPr="00B0370A">
        <w:rPr>
          <w:rFonts w:ascii="Times New Roman" w:hAnsi="Times New Roman" w:cs="Times New Roman"/>
          <w:i/>
          <w:sz w:val="24"/>
          <w:szCs w:val="24"/>
        </w:rPr>
        <w:t xml:space="preserve"> </w:t>
      </w:r>
      <w:proofErr w:type="spellStart"/>
      <w:r w:rsidRPr="00B0370A">
        <w:rPr>
          <w:rFonts w:ascii="Times New Roman" w:hAnsi="Times New Roman" w:cs="Times New Roman"/>
          <w:i/>
          <w:sz w:val="24"/>
          <w:szCs w:val="24"/>
        </w:rPr>
        <w:t>Agr</w:t>
      </w:r>
      <w:proofErr w:type="spellEnd"/>
      <w:r w:rsidRPr="00B0370A">
        <w:rPr>
          <w:rFonts w:ascii="Times New Roman" w:hAnsi="Times New Roman" w:cs="Times New Roman"/>
          <w:i/>
          <w:sz w:val="24"/>
          <w:szCs w:val="24"/>
        </w:rPr>
        <w:t xml:space="preserve"> </w:t>
      </w:r>
      <w:proofErr w:type="spellStart"/>
      <w:r w:rsidRPr="00B0370A">
        <w:rPr>
          <w:rFonts w:ascii="Times New Roman" w:hAnsi="Times New Roman" w:cs="Times New Roman"/>
          <w:i/>
          <w:sz w:val="24"/>
          <w:szCs w:val="24"/>
        </w:rPr>
        <w:t>Sci</w:t>
      </w:r>
      <w:proofErr w:type="spellEnd"/>
      <w:proofErr w:type="gramStart"/>
      <w:r w:rsidRPr="00B0370A">
        <w:rPr>
          <w:rFonts w:ascii="Times New Roman" w:hAnsi="Times New Roman" w:cs="Times New Roman"/>
          <w:sz w:val="24"/>
          <w:szCs w:val="24"/>
        </w:rPr>
        <w:t>,,</w:t>
      </w:r>
      <w:proofErr w:type="gramEnd"/>
      <w:r w:rsidRPr="00B0370A">
        <w:rPr>
          <w:rFonts w:ascii="Times New Roman" w:hAnsi="Times New Roman" w:cs="Times New Roman"/>
          <w:sz w:val="24"/>
          <w:szCs w:val="24"/>
        </w:rPr>
        <w:t xml:space="preserve"> 10:7–15.</w:t>
      </w:r>
    </w:p>
    <w:p w14:paraId="6067CBCD"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proofErr w:type="spellStart"/>
      <w:r w:rsidRPr="00B0370A">
        <w:rPr>
          <w:rFonts w:ascii="Times New Roman" w:hAnsi="Times New Roman" w:cs="Times New Roman"/>
          <w:sz w:val="24"/>
          <w:szCs w:val="24"/>
        </w:rPr>
        <w:t>Rintämaki</w:t>
      </w:r>
      <w:proofErr w:type="spellEnd"/>
      <w:r w:rsidRPr="00B0370A">
        <w:rPr>
          <w:rFonts w:ascii="Times New Roman" w:hAnsi="Times New Roman" w:cs="Times New Roman"/>
          <w:sz w:val="24"/>
          <w:szCs w:val="24"/>
        </w:rPr>
        <w:t xml:space="preserve">, E., R. </w:t>
      </w:r>
      <w:proofErr w:type="spellStart"/>
      <w:r w:rsidRPr="00B0370A">
        <w:rPr>
          <w:rFonts w:ascii="Times New Roman" w:hAnsi="Times New Roman" w:cs="Times New Roman"/>
          <w:sz w:val="24"/>
          <w:szCs w:val="24"/>
        </w:rPr>
        <w:t>Kettunen</w:t>
      </w:r>
      <w:proofErr w:type="spellEnd"/>
      <w:r w:rsidRPr="00B0370A">
        <w:rPr>
          <w:rFonts w:ascii="Times New Roman" w:hAnsi="Times New Roman" w:cs="Times New Roman"/>
          <w:sz w:val="24"/>
          <w:szCs w:val="24"/>
        </w:rPr>
        <w:t xml:space="preserve">, and E.M. </w:t>
      </w:r>
      <w:proofErr w:type="spellStart"/>
      <w:r w:rsidRPr="00B0370A">
        <w:rPr>
          <w:rFonts w:ascii="Times New Roman" w:hAnsi="Times New Roman" w:cs="Times New Roman"/>
          <w:sz w:val="24"/>
          <w:szCs w:val="24"/>
        </w:rPr>
        <w:t>Aro</w:t>
      </w:r>
      <w:proofErr w:type="spellEnd"/>
      <w:r w:rsidRPr="00B0370A">
        <w:rPr>
          <w:rFonts w:ascii="Times New Roman" w:hAnsi="Times New Roman" w:cs="Times New Roman"/>
          <w:sz w:val="24"/>
          <w:szCs w:val="24"/>
        </w:rPr>
        <w:t xml:space="preserve">. 1996. Differential D1 </w:t>
      </w:r>
      <w:proofErr w:type="spellStart"/>
      <w:r w:rsidRPr="00B0370A">
        <w:rPr>
          <w:rFonts w:ascii="Times New Roman" w:hAnsi="Times New Roman" w:cs="Times New Roman"/>
          <w:sz w:val="24"/>
          <w:szCs w:val="24"/>
        </w:rPr>
        <w:t>dephosphorylation</w:t>
      </w:r>
      <w:proofErr w:type="spellEnd"/>
      <w:r w:rsidRPr="00B0370A">
        <w:rPr>
          <w:rFonts w:ascii="Times New Roman" w:hAnsi="Times New Roman" w:cs="Times New Roman"/>
          <w:sz w:val="24"/>
          <w:szCs w:val="24"/>
        </w:rPr>
        <w:t xml:space="preserve"> in functional and </w:t>
      </w:r>
      <w:proofErr w:type="spellStart"/>
      <w:r w:rsidRPr="00B0370A">
        <w:rPr>
          <w:rFonts w:ascii="Times New Roman" w:hAnsi="Times New Roman" w:cs="Times New Roman"/>
          <w:sz w:val="24"/>
          <w:szCs w:val="24"/>
        </w:rPr>
        <w:t>photodamaged</w:t>
      </w:r>
      <w:proofErr w:type="spellEnd"/>
      <w:r w:rsidRPr="00B0370A">
        <w:rPr>
          <w:rFonts w:ascii="Times New Roman" w:hAnsi="Times New Roman" w:cs="Times New Roman"/>
          <w:sz w:val="24"/>
          <w:szCs w:val="24"/>
        </w:rPr>
        <w:t xml:space="preserve"> photosystem II </w:t>
      </w:r>
      <w:proofErr w:type="spellStart"/>
      <w:r w:rsidRPr="00B0370A">
        <w:rPr>
          <w:rFonts w:ascii="Times New Roman" w:hAnsi="Times New Roman" w:cs="Times New Roman"/>
          <w:sz w:val="24"/>
          <w:szCs w:val="24"/>
        </w:rPr>
        <w:t>centres</w:t>
      </w:r>
      <w:proofErr w:type="spellEnd"/>
      <w:r w:rsidRPr="00B0370A">
        <w:rPr>
          <w:rFonts w:ascii="Times New Roman" w:hAnsi="Times New Roman" w:cs="Times New Roman"/>
          <w:sz w:val="24"/>
          <w:szCs w:val="24"/>
        </w:rPr>
        <w:t xml:space="preserve">. </w:t>
      </w:r>
      <w:r w:rsidRPr="00B0370A">
        <w:rPr>
          <w:rFonts w:ascii="Times New Roman" w:hAnsi="Times New Roman" w:cs="Times New Roman"/>
          <w:i/>
          <w:sz w:val="24"/>
          <w:szCs w:val="24"/>
        </w:rPr>
        <w:t>J. Biol. Chem</w:t>
      </w:r>
      <w:r w:rsidRPr="00B0370A">
        <w:rPr>
          <w:rFonts w:ascii="Times New Roman" w:hAnsi="Times New Roman" w:cs="Times New Roman"/>
          <w:sz w:val="24"/>
          <w:szCs w:val="24"/>
        </w:rPr>
        <w:t>., 271, 14870–14875.</w:t>
      </w:r>
    </w:p>
    <w:p w14:paraId="0902683E"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Schmidt, G. W., and S.K. Delaney. 2010. Stable internal reference genes for normalization of real-time RT-PCR in tobacco (</w:t>
      </w:r>
      <w:r w:rsidRPr="00B0370A">
        <w:rPr>
          <w:rFonts w:ascii="Times New Roman" w:hAnsi="Times New Roman" w:cs="Times New Roman"/>
          <w:i/>
          <w:sz w:val="24"/>
          <w:szCs w:val="24"/>
        </w:rPr>
        <w:t>Nicotiana tabacum</w:t>
      </w:r>
      <w:r w:rsidRPr="00B0370A">
        <w:rPr>
          <w:rFonts w:ascii="Times New Roman" w:hAnsi="Times New Roman" w:cs="Times New Roman"/>
          <w:sz w:val="24"/>
          <w:szCs w:val="24"/>
        </w:rPr>
        <w:t xml:space="preserve">) during development and abiotic stress. </w:t>
      </w:r>
      <w:r w:rsidRPr="00B0370A">
        <w:rPr>
          <w:rFonts w:ascii="Times New Roman" w:hAnsi="Times New Roman" w:cs="Times New Roman"/>
          <w:i/>
          <w:sz w:val="24"/>
          <w:szCs w:val="24"/>
        </w:rPr>
        <w:t>Mol. Genet. Genomics</w:t>
      </w:r>
      <w:r w:rsidRPr="00B0370A">
        <w:rPr>
          <w:rFonts w:ascii="Times New Roman" w:hAnsi="Times New Roman" w:cs="Times New Roman"/>
          <w:sz w:val="24"/>
          <w:szCs w:val="24"/>
        </w:rPr>
        <w:t>, 283. 233-241.</w:t>
      </w:r>
    </w:p>
    <w:p w14:paraId="3C65D429"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Shah, S. H., R. </w:t>
      </w:r>
      <w:proofErr w:type="spellStart"/>
      <w:r w:rsidRPr="00B0370A">
        <w:rPr>
          <w:rFonts w:ascii="Times New Roman" w:hAnsi="Times New Roman" w:cs="Times New Roman"/>
          <w:sz w:val="24"/>
          <w:szCs w:val="24"/>
        </w:rPr>
        <w:t>Houborg</w:t>
      </w:r>
      <w:proofErr w:type="spellEnd"/>
      <w:r w:rsidRPr="00B0370A">
        <w:rPr>
          <w:rFonts w:ascii="Times New Roman" w:hAnsi="Times New Roman" w:cs="Times New Roman"/>
          <w:sz w:val="24"/>
          <w:szCs w:val="24"/>
        </w:rPr>
        <w:t>, and M.F. McCabe. 2017. Response of chlorophyll, carotenoid and spad-502 measurement to salinity and nutrient stress in wheat (</w:t>
      </w:r>
      <w:proofErr w:type="spellStart"/>
      <w:r w:rsidRPr="00B0370A">
        <w:rPr>
          <w:rFonts w:ascii="Times New Roman" w:hAnsi="Times New Roman" w:cs="Times New Roman"/>
          <w:i/>
          <w:sz w:val="24"/>
          <w:szCs w:val="24"/>
        </w:rPr>
        <w:t>Triticum</w:t>
      </w:r>
      <w:proofErr w:type="spellEnd"/>
      <w:r w:rsidRPr="00B0370A">
        <w:rPr>
          <w:rFonts w:ascii="Times New Roman" w:hAnsi="Times New Roman" w:cs="Times New Roman"/>
          <w:i/>
          <w:sz w:val="24"/>
          <w:szCs w:val="24"/>
        </w:rPr>
        <w:t xml:space="preserve"> </w:t>
      </w:r>
      <w:proofErr w:type="spellStart"/>
      <w:r w:rsidRPr="00B0370A">
        <w:rPr>
          <w:rFonts w:ascii="Times New Roman" w:hAnsi="Times New Roman" w:cs="Times New Roman"/>
          <w:i/>
          <w:sz w:val="24"/>
          <w:szCs w:val="24"/>
        </w:rPr>
        <w:t>aestivum</w:t>
      </w:r>
      <w:proofErr w:type="spellEnd"/>
      <w:r w:rsidRPr="00B0370A">
        <w:rPr>
          <w:rFonts w:ascii="Times New Roman" w:hAnsi="Times New Roman" w:cs="Times New Roman"/>
          <w:sz w:val="24"/>
          <w:szCs w:val="24"/>
        </w:rPr>
        <w:t xml:space="preserve"> L.). </w:t>
      </w:r>
      <w:r w:rsidRPr="00B0370A">
        <w:rPr>
          <w:rFonts w:ascii="Times New Roman" w:hAnsi="Times New Roman" w:cs="Times New Roman"/>
          <w:i/>
          <w:iCs/>
          <w:sz w:val="24"/>
          <w:szCs w:val="24"/>
        </w:rPr>
        <w:t>Agronomy</w:t>
      </w:r>
      <w:r w:rsidRPr="00B0370A">
        <w:rPr>
          <w:rFonts w:ascii="Times New Roman" w:hAnsi="Times New Roman" w:cs="Times New Roman"/>
          <w:sz w:val="24"/>
          <w:szCs w:val="24"/>
        </w:rPr>
        <w:t xml:space="preserve">, </w:t>
      </w:r>
      <w:r w:rsidRPr="00B0370A">
        <w:rPr>
          <w:rFonts w:ascii="Times New Roman" w:hAnsi="Times New Roman" w:cs="Times New Roman"/>
          <w:iCs/>
          <w:sz w:val="24"/>
          <w:szCs w:val="24"/>
        </w:rPr>
        <w:t>7</w:t>
      </w:r>
      <w:r w:rsidRPr="00B0370A">
        <w:rPr>
          <w:rFonts w:ascii="Times New Roman" w:hAnsi="Times New Roman" w:cs="Times New Roman"/>
          <w:sz w:val="24"/>
          <w:szCs w:val="24"/>
        </w:rPr>
        <w:t>(3).</w:t>
      </w:r>
    </w:p>
    <w:p w14:paraId="2989073B"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Sharma, V., P. </w:t>
      </w:r>
      <w:proofErr w:type="spellStart"/>
      <w:r w:rsidRPr="00B0370A">
        <w:rPr>
          <w:rFonts w:ascii="Times New Roman" w:hAnsi="Times New Roman" w:cs="Times New Roman"/>
          <w:sz w:val="24"/>
          <w:szCs w:val="24"/>
        </w:rPr>
        <w:t>Goel</w:t>
      </w:r>
      <w:proofErr w:type="spellEnd"/>
      <w:r w:rsidRPr="00B0370A">
        <w:rPr>
          <w:rFonts w:ascii="Times New Roman" w:hAnsi="Times New Roman" w:cs="Times New Roman"/>
          <w:sz w:val="24"/>
          <w:szCs w:val="24"/>
        </w:rPr>
        <w:t xml:space="preserve">, S. Kumar, and A.K. Singh. 2019. An apple transcription factor, MdDREB76, confers salt and drought tolerance in transgenic tobacco by activating the expression of stress-responsive genes. </w:t>
      </w:r>
      <w:r w:rsidRPr="00B0370A">
        <w:rPr>
          <w:rFonts w:ascii="Times New Roman" w:hAnsi="Times New Roman" w:cs="Times New Roman"/>
          <w:i/>
          <w:iCs/>
          <w:sz w:val="24"/>
          <w:szCs w:val="24"/>
        </w:rPr>
        <w:t>Plant Cell Reports</w:t>
      </w:r>
      <w:r w:rsidRPr="00B0370A">
        <w:rPr>
          <w:rFonts w:ascii="Times New Roman" w:hAnsi="Times New Roman" w:cs="Times New Roman"/>
          <w:sz w:val="24"/>
          <w:szCs w:val="24"/>
        </w:rPr>
        <w:t xml:space="preserve">, </w:t>
      </w:r>
      <w:r w:rsidRPr="00B0370A">
        <w:rPr>
          <w:rFonts w:ascii="Times New Roman" w:hAnsi="Times New Roman" w:cs="Times New Roman"/>
          <w:i/>
          <w:iCs/>
          <w:sz w:val="24"/>
          <w:szCs w:val="24"/>
        </w:rPr>
        <w:t>38</w:t>
      </w:r>
      <w:r w:rsidRPr="00B0370A">
        <w:rPr>
          <w:rFonts w:ascii="Times New Roman" w:hAnsi="Times New Roman" w:cs="Times New Roman"/>
          <w:sz w:val="24"/>
          <w:szCs w:val="24"/>
        </w:rPr>
        <w:t>(2), 221–241.</w:t>
      </w:r>
    </w:p>
    <w:p w14:paraId="08E73036"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Shi, S., F. Xu, Y. Ge, J. Mao, L. An, S. Deng, Z. </w:t>
      </w:r>
      <w:proofErr w:type="spellStart"/>
      <w:r w:rsidRPr="00B0370A">
        <w:rPr>
          <w:rFonts w:ascii="Times New Roman" w:hAnsi="Times New Roman" w:cs="Times New Roman"/>
          <w:sz w:val="24"/>
          <w:szCs w:val="24"/>
        </w:rPr>
        <w:t>Ullah</w:t>
      </w:r>
      <w:proofErr w:type="spellEnd"/>
      <w:r w:rsidRPr="00B0370A">
        <w:rPr>
          <w:rFonts w:ascii="Times New Roman" w:hAnsi="Times New Roman" w:cs="Times New Roman"/>
          <w:sz w:val="24"/>
          <w:szCs w:val="24"/>
        </w:rPr>
        <w:t>, X. Yuan, G. Liu, H. Liu, and Q. Wang. 2020. NH4</w:t>
      </w:r>
      <w:r w:rsidRPr="00B0370A">
        <w:rPr>
          <w:rFonts w:ascii="Times New Roman" w:hAnsi="Times New Roman" w:cs="Times New Roman"/>
          <w:sz w:val="24"/>
          <w:szCs w:val="24"/>
          <w:vertAlign w:val="superscript"/>
        </w:rPr>
        <w:t>+</w:t>
      </w:r>
      <w:r w:rsidRPr="00B0370A">
        <w:rPr>
          <w:rFonts w:ascii="Times New Roman" w:hAnsi="Times New Roman" w:cs="Times New Roman"/>
          <w:sz w:val="24"/>
          <w:szCs w:val="24"/>
        </w:rPr>
        <w:t xml:space="preserve"> toxicity, which is mainly determined by the high NH</w:t>
      </w:r>
      <w:r w:rsidRPr="00B0370A">
        <w:rPr>
          <w:rFonts w:ascii="Times New Roman" w:hAnsi="Times New Roman" w:cs="Times New Roman"/>
          <w:sz w:val="24"/>
          <w:szCs w:val="24"/>
          <w:vertAlign w:val="subscript"/>
        </w:rPr>
        <w:t>4</w:t>
      </w:r>
      <w:r w:rsidRPr="00B0370A">
        <w:rPr>
          <w:rFonts w:ascii="Times New Roman" w:hAnsi="Times New Roman" w:cs="Times New Roman"/>
          <w:sz w:val="24"/>
          <w:szCs w:val="24"/>
          <w:vertAlign w:val="superscript"/>
        </w:rPr>
        <w:t>+</w:t>
      </w:r>
      <w:r w:rsidRPr="00B0370A">
        <w:rPr>
          <w:rFonts w:ascii="Times New Roman" w:hAnsi="Times New Roman" w:cs="Times New Roman"/>
          <w:sz w:val="24"/>
          <w:szCs w:val="24"/>
        </w:rPr>
        <w:t>/K</w:t>
      </w:r>
      <w:r w:rsidRPr="00B0370A">
        <w:rPr>
          <w:rFonts w:ascii="Times New Roman" w:hAnsi="Times New Roman" w:cs="Times New Roman"/>
          <w:sz w:val="24"/>
          <w:szCs w:val="24"/>
          <w:vertAlign w:val="superscript"/>
        </w:rPr>
        <w:t>+</w:t>
      </w:r>
      <w:r w:rsidRPr="00B0370A">
        <w:rPr>
          <w:rFonts w:ascii="Times New Roman" w:hAnsi="Times New Roman" w:cs="Times New Roman"/>
          <w:sz w:val="24"/>
          <w:szCs w:val="24"/>
        </w:rPr>
        <w:t xml:space="preserve"> ratio, is alleviated by </w:t>
      </w:r>
      <w:r w:rsidRPr="00B0370A">
        <w:rPr>
          <w:rFonts w:ascii="Times New Roman" w:hAnsi="Times New Roman" w:cs="Times New Roman"/>
          <w:i/>
          <w:sz w:val="24"/>
          <w:szCs w:val="24"/>
        </w:rPr>
        <w:t>CIPK23</w:t>
      </w:r>
      <w:r w:rsidRPr="00B0370A">
        <w:rPr>
          <w:rFonts w:ascii="Times New Roman" w:hAnsi="Times New Roman" w:cs="Times New Roman"/>
          <w:sz w:val="24"/>
          <w:szCs w:val="24"/>
        </w:rPr>
        <w:t xml:space="preserve"> in Arabidopsis. </w:t>
      </w:r>
      <w:r w:rsidRPr="00B0370A">
        <w:rPr>
          <w:rFonts w:ascii="Times New Roman" w:hAnsi="Times New Roman" w:cs="Times New Roman"/>
          <w:i/>
          <w:sz w:val="24"/>
          <w:szCs w:val="24"/>
        </w:rPr>
        <w:t>Plants</w:t>
      </w:r>
      <w:r w:rsidRPr="00B0370A">
        <w:rPr>
          <w:rFonts w:ascii="Times New Roman" w:hAnsi="Times New Roman" w:cs="Times New Roman"/>
          <w:sz w:val="24"/>
          <w:szCs w:val="24"/>
        </w:rPr>
        <w:t>, 9(4), 501.</w:t>
      </w:r>
    </w:p>
    <w:p w14:paraId="28314FED"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color w:val="000000" w:themeColor="text1"/>
          <w:sz w:val="24"/>
          <w:szCs w:val="24"/>
        </w:rPr>
      </w:pPr>
      <w:proofErr w:type="spellStart"/>
      <w:r w:rsidRPr="00B0370A">
        <w:rPr>
          <w:rFonts w:ascii="Times New Roman" w:hAnsi="Times New Roman" w:cs="Times New Roman"/>
          <w:sz w:val="24"/>
          <w:szCs w:val="24"/>
        </w:rPr>
        <w:t>Shrivastava</w:t>
      </w:r>
      <w:proofErr w:type="spellEnd"/>
      <w:r w:rsidRPr="00B0370A">
        <w:rPr>
          <w:rFonts w:ascii="Times New Roman" w:hAnsi="Times New Roman" w:cs="Times New Roman"/>
          <w:sz w:val="24"/>
          <w:szCs w:val="24"/>
        </w:rPr>
        <w:t xml:space="preserve">, P. and R. Kumar. 2015. Soil salinity: A serious environmental issue and plant growth promoting bacteria as one </w:t>
      </w:r>
      <w:r w:rsidRPr="00B0370A">
        <w:rPr>
          <w:rFonts w:ascii="Times New Roman" w:hAnsi="Times New Roman" w:cs="Times New Roman"/>
          <w:color w:val="000000" w:themeColor="text1"/>
          <w:sz w:val="24"/>
          <w:szCs w:val="24"/>
        </w:rPr>
        <w:t xml:space="preserve">of the tools for its alleviation. </w:t>
      </w:r>
      <w:r w:rsidRPr="00B0370A">
        <w:rPr>
          <w:rFonts w:ascii="Times New Roman" w:hAnsi="Times New Roman" w:cs="Times New Roman"/>
          <w:i/>
          <w:iCs/>
          <w:color w:val="000000" w:themeColor="text1"/>
          <w:sz w:val="24"/>
          <w:szCs w:val="24"/>
        </w:rPr>
        <w:t>Saudi Journal of Biological Sciences</w:t>
      </w:r>
      <w:r w:rsidRPr="00B0370A">
        <w:rPr>
          <w:rFonts w:ascii="Times New Roman" w:hAnsi="Times New Roman" w:cs="Times New Roman"/>
          <w:color w:val="000000" w:themeColor="text1"/>
          <w:sz w:val="24"/>
          <w:szCs w:val="24"/>
        </w:rPr>
        <w:t>, 22. 123–131.</w:t>
      </w:r>
    </w:p>
    <w:p w14:paraId="06D3F571" w14:textId="77777777" w:rsidR="00B0370A" w:rsidRPr="00B0370A" w:rsidRDefault="00B0370A" w:rsidP="007B453A">
      <w:pPr>
        <w:adjustRightInd w:val="0"/>
        <w:snapToGrid w:val="0"/>
        <w:spacing w:line="240" w:lineRule="auto"/>
        <w:ind w:left="480" w:hanging="480"/>
        <w:jc w:val="both"/>
        <w:rPr>
          <w:rFonts w:ascii="Times New Roman" w:hAnsi="Times New Roman" w:cs="Times New Roman"/>
          <w:sz w:val="24"/>
          <w:szCs w:val="24"/>
        </w:rPr>
      </w:pPr>
      <w:proofErr w:type="spellStart"/>
      <w:r w:rsidRPr="00B0370A">
        <w:rPr>
          <w:rFonts w:ascii="Times New Roman" w:hAnsi="Times New Roman" w:cs="Times New Roman"/>
          <w:sz w:val="24"/>
          <w:szCs w:val="24"/>
        </w:rPr>
        <w:t>Stefanov</w:t>
      </w:r>
      <w:proofErr w:type="spellEnd"/>
      <w:r w:rsidRPr="00B0370A">
        <w:rPr>
          <w:rFonts w:ascii="Times New Roman" w:hAnsi="Times New Roman" w:cs="Times New Roman"/>
          <w:sz w:val="24"/>
          <w:szCs w:val="24"/>
        </w:rPr>
        <w:t xml:space="preserve">, M., E. </w:t>
      </w:r>
      <w:proofErr w:type="spellStart"/>
      <w:r w:rsidRPr="00B0370A">
        <w:rPr>
          <w:rFonts w:ascii="Times New Roman" w:hAnsi="Times New Roman" w:cs="Times New Roman"/>
          <w:sz w:val="24"/>
          <w:szCs w:val="24"/>
        </w:rPr>
        <w:t>Yotsova</w:t>
      </w:r>
      <w:proofErr w:type="spellEnd"/>
      <w:r w:rsidRPr="00B0370A">
        <w:rPr>
          <w:rFonts w:ascii="Times New Roman" w:hAnsi="Times New Roman" w:cs="Times New Roman"/>
          <w:sz w:val="24"/>
          <w:szCs w:val="24"/>
        </w:rPr>
        <w:t xml:space="preserve">, G. </w:t>
      </w:r>
      <w:proofErr w:type="spellStart"/>
      <w:r w:rsidRPr="00B0370A">
        <w:rPr>
          <w:rFonts w:ascii="Times New Roman" w:hAnsi="Times New Roman" w:cs="Times New Roman"/>
          <w:sz w:val="24"/>
          <w:szCs w:val="24"/>
        </w:rPr>
        <w:t>Rashkov</w:t>
      </w:r>
      <w:proofErr w:type="spellEnd"/>
      <w:r w:rsidRPr="00B0370A">
        <w:rPr>
          <w:rFonts w:ascii="Times New Roman" w:hAnsi="Times New Roman" w:cs="Times New Roman"/>
          <w:sz w:val="24"/>
          <w:szCs w:val="24"/>
        </w:rPr>
        <w:t xml:space="preserve">, K. </w:t>
      </w:r>
      <w:proofErr w:type="spellStart"/>
      <w:r w:rsidRPr="00B0370A">
        <w:rPr>
          <w:rFonts w:ascii="Times New Roman" w:hAnsi="Times New Roman" w:cs="Times New Roman"/>
          <w:sz w:val="24"/>
          <w:szCs w:val="24"/>
        </w:rPr>
        <w:t>Ivanova</w:t>
      </w:r>
      <w:proofErr w:type="spellEnd"/>
      <w:r w:rsidRPr="00B0370A">
        <w:rPr>
          <w:rFonts w:ascii="Times New Roman" w:hAnsi="Times New Roman" w:cs="Times New Roman"/>
          <w:sz w:val="24"/>
          <w:szCs w:val="24"/>
        </w:rPr>
        <w:t xml:space="preserve">, Y. </w:t>
      </w:r>
      <w:proofErr w:type="spellStart"/>
      <w:r w:rsidRPr="00B0370A">
        <w:rPr>
          <w:rFonts w:ascii="Times New Roman" w:hAnsi="Times New Roman" w:cs="Times New Roman"/>
          <w:sz w:val="24"/>
          <w:szCs w:val="24"/>
        </w:rPr>
        <w:t>Markovska</w:t>
      </w:r>
      <w:proofErr w:type="spellEnd"/>
      <w:r w:rsidRPr="00B0370A">
        <w:rPr>
          <w:rFonts w:ascii="Times New Roman" w:hAnsi="Times New Roman" w:cs="Times New Roman"/>
          <w:sz w:val="24"/>
          <w:szCs w:val="24"/>
        </w:rPr>
        <w:t xml:space="preserve">, and E.L. </w:t>
      </w:r>
      <w:proofErr w:type="spellStart"/>
      <w:r w:rsidRPr="00B0370A">
        <w:rPr>
          <w:rFonts w:ascii="Times New Roman" w:hAnsi="Times New Roman" w:cs="Times New Roman"/>
          <w:sz w:val="24"/>
          <w:szCs w:val="24"/>
        </w:rPr>
        <w:t>Apostolova</w:t>
      </w:r>
      <w:proofErr w:type="spellEnd"/>
      <w:r w:rsidRPr="00B0370A">
        <w:rPr>
          <w:rFonts w:ascii="Times New Roman" w:hAnsi="Times New Roman" w:cs="Times New Roman"/>
          <w:sz w:val="24"/>
          <w:szCs w:val="24"/>
        </w:rPr>
        <w:t xml:space="preserve">. 2016. Effects of salinity on the photosynthetic apparatus of two Paulownia lines. </w:t>
      </w:r>
      <w:r w:rsidRPr="00B0370A">
        <w:rPr>
          <w:rFonts w:ascii="Times New Roman" w:hAnsi="Times New Roman" w:cs="Times New Roman"/>
          <w:i/>
          <w:iCs/>
          <w:sz w:val="24"/>
          <w:szCs w:val="24"/>
        </w:rPr>
        <w:t>Plant Physiology and Biochemistry,</w:t>
      </w:r>
      <w:r w:rsidRPr="00B0370A">
        <w:rPr>
          <w:rFonts w:ascii="Times New Roman" w:hAnsi="Times New Roman" w:cs="Times New Roman"/>
          <w:sz w:val="24"/>
          <w:szCs w:val="24"/>
        </w:rPr>
        <w:t xml:space="preserve"> </w:t>
      </w:r>
      <w:r w:rsidRPr="00B0370A">
        <w:rPr>
          <w:rFonts w:ascii="Times New Roman" w:hAnsi="Times New Roman" w:cs="Times New Roman"/>
          <w:iCs/>
          <w:sz w:val="24"/>
          <w:szCs w:val="24"/>
        </w:rPr>
        <w:t>101.</w:t>
      </w:r>
      <w:r w:rsidRPr="00B0370A">
        <w:rPr>
          <w:rFonts w:ascii="Times New Roman" w:hAnsi="Times New Roman" w:cs="Times New Roman"/>
          <w:sz w:val="24"/>
          <w:szCs w:val="24"/>
        </w:rPr>
        <w:t xml:space="preserve"> 54–59. </w:t>
      </w:r>
    </w:p>
    <w:p w14:paraId="0C7BA853"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Su, X., F. Wei, Y. </w:t>
      </w:r>
      <w:proofErr w:type="spellStart"/>
      <w:r w:rsidRPr="00B0370A">
        <w:rPr>
          <w:rFonts w:ascii="Times New Roman" w:hAnsi="Times New Roman" w:cs="Times New Roman"/>
          <w:sz w:val="24"/>
          <w:szCs w:val="24"/>
        </w:rPr>
        <w:t>Huo</w:t>
      </w:r>
      <w:proofErr w:type="spellEnd"/>
      <w:r w:rsidRPr="00B0370A">
        <w:rPr>
          <w:rFonts w:ascii="Times New Roman" w:hAnsi="Times New Roman" w:cs="Times New Roman"/>
          <w:sz w:val="24"/>
          <w:szCs w:val="24"/>
        </w:rPr>
        <w:t xml:space="preserve">, and Z. Xia. 2017. Comparative physiological and molecular analyses of two contrasting flue-cured tobacco genotypes under progressive drought stress. </w:t>
      </w:r>
      <w:r w:rsidRPr="00B0370A">
        <w:rPr>
          <w:rFonts w:ascii="Times New Roman" w:hAnsi="Times New Roman" w:cs="Times New Roman"/>
          <w:i/>
          <w:iCs/>
          <w:sz w:val="24"/>
          <w:szCs w:val="24"/>
        </w:rPr>
        <w:t>Frontiers in Plant Science</w:t>
      </w:r>
      <w:r w:rsidRPr="00B0370A">
        <w:rPr>
          <w:rFonts w:ascii="Times New Roman" w:hAnsi="Times New Roman" w:cs="Times New Roman"/>
          <w:sz w:val="24"/>
          <w:szCs w:val="24"/>
        </w:rPr>
        <w:t>, 8. 1-13.</w:t>
      </w:r>
    </w:p>
    <w:p w14:paraId="7EF53B6F"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iCs/>
          <w:sz w:val="24"/>
          <w:szCs w:val="24"/>
        </w:rPr>
      </w:pPr>
      <w:r w:rsidRPr="00B0370A">
        <w:rPr>
          <w:rFonts w:ascii="Times New Roman" w:hAnsi="Times New Roman" w:cs="Times New Roman"/>
          <w:sz w:val="24"/>
          <w:szCs w:val="24"/>
        </w:rPr>
        <w:lastRenderedPageBreak/>
        <w:t xml:space="preserve">Taylor, P. 2006. Effects of salinity stress on photosynthesis and vegetative sink in tobacco plants. </w:t>
      </w:r>
      <w:r w:rsidRPr="00B0370A">
        <w:rPr>
          <w:rFonts w:ascii="Times New Roman" w:hAnsi="Times New Roman" w:cs="Times New Roman"/>
          <w:i/>
          <w:iCs/>
          <w:sz w:val="24"/>
          <w:szCs w:val="24"/>
        </w:rPr>
        <w:t>Soil Science and Plant Nutrition</w:t>
      </w:r>
      <w:r w:rsidRPr="00B0370A">
        <w:rPr>
          <w:rFonts w:ascii="Times New Roman" w:hAnsi="Times New Roman" w:cs="Times New Roman"/>
          <w:iCs/>
          <w:sz w:val="24"/>
          <w:szCs w:val="24"/>
        </w:rPr>
        <w:t>, 52. 243-250.</w:t>
      </w:r>
    </w:p>
    <w:p w14:paraId="20F615E0" w14:textId="77777777" w:rsidR="00B0370A" w:rsidRPr="00B0370A" w:rsidRDefault="00B0370A" w:rsidP="00160554">
      <w:pPr>
        <w:widowControl w:val="0"/>
        <w:adjustRightInd w:val="0"/>
        <w:snapToGrid w:val="0"/>
        <w:spacing w:line="240" w:lineRule="auto"/>
        <w:ind w:left="480" w:hanging="480"/>
        <w:jc w:val="both"/>
        <w:rPr>
          <w:rFonts w:ascii="Times New Roman" w:hAnsi="Times New Roman" w:cs="Times New Roman"/>
          <w:color w:val="000000" w:themeColor="text1"/>
          <w:sz w:val="24"/>
          <w:szCs w:val="24"/>
        </w:rPr>
      </w:pPr>
      <w:r w:rsidRPr="00B0370A">
        <w:rPr>
          <w:rFonts w:ascii="Times New Roman" w:hAnsi="Times New Roman" w:cs="Times New Roman"/>
          <w:color w:val="000000" w:themeColor="text1"/>
          <w:sz w:val="24"/>
          <w:szCs w:val="24"/>
        </w:rPr>
        <w:t xml:space="preserve">Tremblay, N., Z.J. Wang, Z.G. </w:t>
      </w:r>
      <w:proofErr w:type="spellStart"/>
      <w:r w:rsidRPr="00B0370A">
        <w:rPr>
          <w:rFonts w:ascii="Times New Roman" w:hAnsi="Times New Roman" w:cs="Times New Roman"/>
          <w:color w:val="000000" w:themeColor="text1"/>
          <w:sz w:val="24"/>
          <w:szCs w:val="24"/>
        </w:rPr>
        <w:t>Cerovic</w:t>
      </w:r>
      <w:proofErr w:type="spellEnd"/>
      <w:r w:rsidRPr="00B0370A">
        <w:rPr>
          <w:rFonts w:ascii="Times New Roman" w:hAnsi="Times New Roman" w:cs="Times New Roman"/>
          <w:color w:val="000000" w:themeColor="text1"/>
          <w:sz w:val="24"/>
          <w:szCs w:val="24"/>
        </w:rPr>
        <w:t xml:space="preserve">. 2012. Sensing crop nitrogen status with fluorescence indicators: a review. </w:t>
      </w:r>
      <w:proofErr w:type="spellStart"/>
      <w:r w:rsidRPr="00B0370A">
        <w:rPr>
          <w:rFonts w:ascii="Times New Roman" w:hAnsi="Times New Roman" w:cs="Times New Roman"/>
          <w:i/>
          <w:color w:val="000000" w:themeColor="text1"/>
          <w:sz w:val="24"/>
          <w:szCs w:val="24"/>
        </w:rPr>
        <w:t>Agron</w:t>
      </w:r>
      <w:proofErr w:type="spellEnd"/>
      <w:r w:rsidRPr="00B0370A">
        <w:rPr>
          <w:rFonts w:ascii="Times New Roman" w:hAnsi="Times New Roman" w:cs="Times New Roman"/>
          <w:i/>
          <w:color w:val="000000" w:themeColor="text1"/>
          <w:sz w:val="24"/>
          <w:szCs w:val="24"/>
        </w:rPr>
        <w:t>. Sustain. Dev</w:t>
      </w:r>
      <w:r w:rsidRPr="00B0370A">
        <w:rPr>
          <w:rFonts w:ascii="Times New Roman" w:hAnsi="Times New Roman" w:cs="Times New Roman"/>
          <w:color w:val="000000" w:themeColor="text1"/>
          <w:sz w:val="24"/>
          <w:szCs w:val="24"/>
        </w:rPr>
        <w:t>., 32, 451–464.</w:t>
      </w:r>
    </w:p>
    <w:p w14:paraId="1BB1F24B"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proofErr w:type="spellStart"/>
      <w:r w:rsidRPr="00B0370A">
        <w:rPr>
          <w:rFonts w:ascii="Times New Roman" w:hAnsi="Times New Roman" w:cs="Times New Roman"/>
          <w:sz w:val="24"/>
          <w:szCs w:val="24"/>
        </w:rPr>
        <w:t>Ullah</w:t>
      </w:r>
      <w:proofErr w:type="spellEnd"/>
      <w:r w:rsidRPr="00B0370A">
        <w:rPr>
          <w:rFonts w:ascii="Times New Roman" w:hAnsi="Times New Roman" w:cs="Times New Roman"/>
          <w:sz w:val="24"/>
          <w:szCs w:val="24"/>
        </w:rPr>
        <w:t xml:space="preserve">, M. A., R. Baber, S.I. </w:t>
      </w:r>
      <w:proofErr w:type="spellStart"/>
      <w:r w:rsidRPr="00B0370A">
        <w:rPr>
          <w:rFonts w:ascii="Times New Roman" w:hAnsi="Times New Roman" w:cs="Times New Roman"/>
          <w:sz w:val="24"/>
          <w:szCs w:val="24"/>
        </w:rPr>
        <w:t>Hyder</w:t>
      </w:r>
      <w:proofErr w:type="spellEnd"/>
      <w:r w:rsidRPr="00B0370A">
        <w:rPr>
          <w:rFonts w:ascii="Times New Roman" w:hAnsi="Times New Roman" w:cs="Times New Roman"/>
          <w:sz w:val="24"/>
          <w:szCs w:val="24"/>
        </w:rPr>
        <w:t xml:space="preserve">, I.A. Mahmood, and M. </w:t>
      </w:r>
      <w:proofErr w:type="spellStart"/>
      <w:r w:rsidRPr="00B0370A">
        <w:rPr>
          <w:rFonts w:ascii="Times New Roman" w:hAnsi="Times New Roman" w:cs="Times New Roman"/>
          <w:sz w:val="24"/>
          <w:szCs w:val="24"/>
        </w:rPr>
        <w:t>Tauqir</w:t>
      </w:r>
      <w:proofErr w:type="spellEnd"/>
      <w:r w:rsidRPr="00B0370A">
        <w:rPr>
          <w:rFonts w:ascii="Times New Roman" w:hAnsi="Times New Roman" w:cs="Times New Roman"/>
          <w:sz w:val="24"/>
          <w:szCs w:val="24"/>
        </w:rPr>
        <w:t xml:space="preserve">. 2016. Effect of salinity on growth of different </w:t>
      </w:r>
      <w:proofErr w:type="spellStart"/>
      <w:r w:rsidRPr="00B0370A">
        <w:rPr>
          <w:rFonts w:ascii="Times New Roman" w:hAnsi="Times New Roman" w:cs="Times New Roman"/>
          <w:sz w:val="24"/>
          <w:szCs w:val="24"/>
        </w:rPr>
        <w:t>mungbean</w:t>
      </w:r>
      <w:proofErr w:type="spellEnd"/>
      <w:r w:rsidRPr="00B0370A">
        <w:rPr>
          <w:rFonts w:ascii="Times New Roman" w:hAnsi="Times New Roman" w:cs="Times New Roman"/>
          <w:sz w:val="24"/>
          <w:szCs w:val="24"/>
        </w:rPr>
        <w:t xml:space="preserve"> varieties. </w:t>
      </w:r>
      <w:r w:rsidRPr="00B0370A">
        <w:rPr>
          <w:rFonts w:ascii="Times New Roman" w:hAnsi="Times New Roman" w:cs="Times New Roman"/>
          <w:i/>
          <w:sz w:val="24"/>
          <w:szCs w:val="24"/>
        </w:rPr>
        <w:t>International Journal of Research Studies in Biosciences</w:t>
      </w:r>
      <w:r w:rsidRPr="00B0370A">
        <w:rPr>
          <w:rFonts w:ascii="Times New Roman" w:hAnsi="Times New Roman" w:cs="Times New Roman"/>
          <w:sz w:val="24"/>
          <w:szCs w:val="24"/>
        </w:rPr>
        <w:t>, 4(9), 7-9.</w:t>
      </w:r>
    </w:p>
    <w:p w14:paraId="14A8D867"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Wang, H., Q. Ding, and H. Wang. 2018. A new Na</w:t>
      </w:r>
      <w:r w:rsidRPr="00B0370A">
        <w:rPr>
          <w:rFonts w:ascii="Times New Roman" w:hAnsi="Times New Roman" w:cs="Times New Roman"/>
          <w:sz w:val="24"/>
          <w:szCs w:val="24"/>
          <w:vertAlign w:val="superscript"/>
        </w:rPr>
        <w:t>+</w:t>
      </w:r>
      <w:r w:rsidRPr="00B0370A">
        <w:rPr>
          <w:rFonts w:ascii="Times New Roman" w:hAnsi="Times New Roman" w:cs="Times New Roman"/>
          <w:sz w:val="24"/>
          <w:szCs w:val="24"/>
        </w:rPr>
        <w:t>/H</w:t>
      </w:r>
      <w:r w:rsidRPr="00B0370A">
        <w:rPr>
          <w:rFonts w:ascii="Times New Roman" w:hAnsi="Times New Roman" w:cs="Times New Roman"/>
          <w:sz w:val="24"/>
          <w:szCs w:val="24"/>
          <w:vertAlign w:val="superscript"/>
        </w:rPr>
        <w:t>+</w:t>
      </w:r>
      <w:r w:rsidRPr="00B0370A">
        <w:rPr>
          <w:rFonts w:ascii="Times New Roman" w:hAnsi="Times New Roman" w:cs="Times New Roman"/>
          <w:sz w:val="24"/>
          <w:szCs w:val="24"/>
        </w:rPr>
        <w:t xml:space="preserve"> antiporter gene KvNHX1 isolated from the halophyte </w:t>
      </w:r>
      <w:proofErr w:type="spellStart"/>
      <w:r w:rsidRPr="00B0370A">
        <w:rPr>
          <w:rFonts w:ascii="Times New Roman" w:hAnsi="Times New Roman" w:cs="Times New Roman"/>
          <w:i/>
          <w:sz w:val="24"/>
          <w:szCs w:val="24"/>
        </w:rPr>
        <w:t>Kosteletzkya</w:t>
      </w:r>
      <w:proofErr w:type="spellEnd"/>
      <w:r w:rsidRPr="00B0370A">
        <w:rPr>
          <w:rFonts w:ascii="Times New Roman" w:hAnsi="Times New Roman" w:cs="Times New Roman"/>
          <w:i/>
          <w:sz w:val="24"/>
          <w:szCs w:val="24"/>
        </w:rPr>
        <w:t xml:space="preserve"> </w:t>
      </w:r>
      <w:proofErr w:type="spellStart"/>
      <w:r w:rsidRPr="00B0370A">
        <w:rPr>
          <w:rFonts w:ascii="Times New Roman" w:hAnsi="Times New Roman" w:cs="Times New Roman"/>
          <w:i/>
          <w:sz w:val="24"/>
          <w:szCs w:val="24"/>
        </w:rPr>
        <w:t>virginica</w:t>
      </w:r>
      <w:proofErr w:type="spellEnd"/>
      <w:r w:rsidRPr="00B0370A">
        <w:rPr>
          <w:rFonts w:ascii="Times New Roman" w:hAnsi="Times New Roman" w:cs="Times New Roman"/>
          <w:sz w:val="24"/>
          <w:szCs w:val="24"/>
        </w:rPr>
        <w:t xml:space="preserve"> improves salt tolerance in transgenic tobacco. </w:t>
      </w:r>
      <w:r w:rsidRPr="00B0370A">
        <w:rPr>
          <w:rFonts w:ascii="Times New Roman" w:hAnsi="Times New Roman" w:cs="Times New Roman"/>
          <w:i/>
          <w:iCs/>
          <w:sz w:val="24"/>
          <w:szCs w:val="24"/>
        </w:rPr>
        <w:t>Biotechnology and Biotechnological Equipment</w:t>
      </w:r>
      <w:r w:rsidRPr="00B0370A">
        <w:rPr>
          <w:rFonts w:ascii="Times New Roman" w:hAnsi="Times New Roman" w:cs="Times New Roman"/>
          <w:sz w:val="24"/>
          <w:szCs w:val="24"/>
        </w:rPr>
        <w:t xml:space="preserve">, </w:t>
      </w:r>
      <w:r w:rsidRPr="00B0370A">
        <w:rPr>
          <w:rFonts w:ascii="Times New Roman" w:hAnsi="Times New Roman" w:cs="Times New Roman"/>
          <w:i/>
          <w:iCs/>
          <w:sz w:val="24"/>
          <w:szCs w:val="24"/>
        </w:rPr>
        <w:t>32</w:t>
      </w:r>
      <w:r w:rsidRPr="00B0370A">
        <w:rPr>
          <w:rFonts w:ascii="Times New Roman" w:hAnsi="Times New Roman" w:cs="Times New Roman"/>
          <w:sz w:val="24"/>
          <w:szCs w:val="24"/>
        </w:rPr>
        <w:t>(6), 1378–1386.</w:t>
      </w:r>
    </w:p>
    <w:p w14:paraId="2C82A0E4"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Yang, Y., C. Zhang, R-J. Tang, H-X. Xu, W-Z. </w:t>
      </w:r>
      <w:proofErr w:type="gramStart"/>
      <w:r w:rsidRPr="00B0370A">
        <w:rPr>
          <w:rFonts w:ascii="Times New Roman" w:hAnsi="Times New Roman" w:cs="Times New Roman"/>
          <w:sz w:val="24"/>
          <w:szCs w:val="24"/>
        </w:rPr>
        <w:t>Lan</w:t>
      </w:r>
      <w:proofErr w:type="gramEnd"/>
      <w:r w:rsidRPr="00B0370A">
        <w:rPr>
          <w:rFonts w:ascii="Times New Roman" w:hAnsi="Times New Roman" w:cs="Times New Roman"/>
          <w:sz w:val="24"/>
          <w:szCs w:val="24"/>
        </w:rPr>
        <w:t xml:space="preserve">, F. Zhao, and S. Luan. 2019. </w:t>
      </w:r>
      <w:proofErr w:type="spellStart"/>
      <w:r w:rsidRPr="00B0370A">
        <w:rPr>
          <w:rFonts w:ascii="Times New Roman" w:hAnsi="Times New Roman" w:cs="Times New Roman"/>
          <w:sz w:val="24"/>
          <w:szCs w:val="24"/>
        </w:rPr>
        <w:t>Calcineurin</w:t>
      </w:r>
      <w:proofErr w:type="spellEnd"/>
      <w:r w:rsidRPr="00B0370A">
        <w:rPr>
          <w:rFonts w:ascii="Times New Roman" w:hAnsi="Times New Roman" w:cs="Times New Roman"/>
          <w:sz w:val="24"/>
          <w:szCs w:val="24"/>
        </w:rPr>
        <w:t xml:space="preserve"> B-Like Proteins CBL4 and CBL10 mediate two independent salt tolerance pathways in Arabidopsis. </w:t>
      </w:r>
      <w:r w:rsidRPr="00B0370A">
        <w:rPr>
          <w:rFonts w:ascii="Times New Roman" w:hAnsi="Times New Roman" w:cs="Times New Roman"/>
          <w:i/>
          <w:sz w:val="24"/>
          <w:szCs w:val="24"/>
        </w:rPr>
        <w:t>Int. J. Mol</w:t>
      </w:r>
      <w:r w:rsidRPr="00B0370A">
        <w:rPr>
          <w:rFonts w:ascii="Times New Roman" w:hAnsi="Times New Roman" w:cs="Times New Roman"/>
          <w:sz w:val="24"/>
          <w:szCs w:val="24"/>
        </w:rPr>
        <w:t xml:space="preserve">. </w:t>
      </w:r>
      <w:r w:rsidRPr="00B0370A">
        <w:rPr>
          <w:rFonts w:ascii="Times New Roman" w:hAnsi="Times New Roman" w:cs="Times New Roman"/>
          <w:i/>
          <w:sz w:val="24"/>
          <w:szCs w:val="24"/>
        </w:rPr>
        <w:t>Sci.</w:t>
      </w:r>
      <w:r w:rsidRPr="00B0370A">
        <w:rPr>
          <w:rFonts w:ascii="Times New Roman" w:hAnsi="Times New Roman" w:cs="Times New Roman"/>
          <w:sz w:val="24"/>
          <w:szCs w:val="24"/>
        </w:rPr>
        <w:t xml:space="preserve">, 20, 2421. </w:t>
      </w:r>
    </w:p>
    <w:p w14:paraId="2A630A85" w14:textId="77777777" w:rsidR="00B0370A" w:rsidRPr="00B0370A" w:rsidRDefault="00B0370A" w:rsidP="00771F5C">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Yao, J., D. Sun, H. Cen, H. Xu, H. </w:t>
      </w:r>
      <w:proofErr w:type="spellStart"/>
      <w:r w:rsidRPr="00B0370A">
        <w:rPr>
          <w:rFonts w:ascii="Times New Roman" w:hAnsi="Times New Roman" w:cs="Times New Roman"/>
          <w:sz w:val="24"/>
          <w:szCs w:val="24"/>
        </w:rPr>
        <w:t>Weng</w:t>
      </w:r>
      <w:proofErr w:type="spellEnd"/>
      <w:r w:rsidRPr="00B0370A">
        <w:rPr>
          <w:rFonts w:ascii="Times New Roman" w:hAnsi="Times New Roman" w:cs="Times New Roman"/>
          <w:sz w:val="24"/>
          <w:szCs w:val="24"/>
        </w:rPr>
        <w:t xml:space="preserve">, F. Yuan, and Y. He. 2018. Phenotyping of Arabidopsis drought stress response using kinetic chlorophyll fluorescence and multicolor fluorescence imaging. </w:t>
      </w:r>
      <w:r w:rsidRPr="00B0370A">
        <w:rPr>
          <w:rFonts w:ascii="Times New Roman" w:hAnsi="Times New Roman" w:cs="Times New Roman"/>
          <w:i/>
          <w:iCs/>
          <w:sz w:val="24"/>
          <w:szCs w:val="24"/>
        </w:rPr>
        <w:t>Frontiers in Plant Science</w:t>
      </w:r>
      <w:r w:rsidRPr="00B0370A">
        <w:rPr>
          <w:rFonts w:ascii="Times New Roman" w:hAnsi="Times New Roman" w:cs="Times New Roman"/>
          <w:sz w:val="24"/>
          <w:szCs w:val="24"/>
        </w:rPr>
        <w:t xml:space="preserve">, </w:t>
      </w:r>
      <w:r w:rsidRPr="00B0370A">
        <w:rPr>
          <w:rFonts w:ascii="Times New Roman" w:hAnsi="Times New Roman" w:cs="Times New Roman"/>
          <w:i/>
          <w:iCs/>
          <w:sz w:val="24"/>
          <w:szCs w:val="24"/>
        </w:rPr>
        <w:t>9</w:t>
      </w:r>
      <w:r w:rsidRPr="00B0370A">
        <w:rPr>
          <w:rFonts w:ascii="Times New Roman" w:hAnsi="Times New Roman" w:cs="Times New Roman"/>
          <w:sz w:val="24"/>
          <w:szCs w:val="24"/>
        </w:rPr>
        <w:t>, 603.</w:t>
      </w:r>
    </w:p>
    <w:p w14:paraId="349752EE" w14:textId="77777777" w:rsidR="00B0370A" w:rsidRPr="00B0370A" w:rsidRDefault="00B0370A" w:rsidP="007B453A">
      <w:pPr>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Yokoi, S., F.J. Quintero, B. </w:t>
      </w:r>
      <w:proofErr w:type="spellStart"/>
      <w:r w:rsidRPr="00B0370A">
        <w:rPr>
          <w:rFonts w:ascii="Times New Roman" w:hAnsi="Times New Roman" w:cs="Times New Roman"/>
          <w:sz w:val="24"/>
          <w:szCs w:val="24"/>
        </w:rPr>
        <w:t>Cubero</w:t>
      </w:r>
      <w:proofErr w:type="spellEnd"/>
      <w:r w:rsidRPr="00B0370A">
        <w:rPr>
          <w:rFonts w:ascii="Times New Roman" w:hAnsi="Times New Roman" w:cs="Times New Roman"/>
          <w:sz w:val="24"/>
          <w:szCs w:val="24"/>
        </w:rPr>
        <w:t xml:space="preserve">, M.T. Ruiz, R.A. </w:t>
      </w:r>
      <w:proofErr w:type="spellStart"/>
      <w:r w:rsidRPr="00B0370A">
        <w:rPr>
          <w:rFonts w:ascii="Times New Roman" w:hAnsi="Times New Roman" w:cs="Times New Roman"/>
          <w:sz w:val="24"/>
          <w:szCs w:val="24"/>
        </w:rPr>
        <w:t>Bressan</w:t>
      </w:r>
      <w:proofErr w:type="spellEnd"/>
      <w:r w:rsidRPr="00B0370A">
        <w:rPr>
          <w:rFonts w:ascii="Times New Roman" w:hAnsi="Times New Roman" w:cs="Times New Roman"/>
          <w:sz w:val="24"/>
          <w:szCs w:val="24"/>
        </w:rPr>
        <w:t>, P.M. Hasegawa, and J.M. Pardo. 2002. Differential expression and function of Arabidopsis thaliana NHX Na</w:t>
      </w:r>
      <w:r w:rsidRPr="00B0370A">
        <w:rPr>
          <w:rFonts w:ascii="Times New Roman" w:hAnsi="Times New Roman" w:cs="Times New Roman"/>
          <w:sz w:val="24"/>
          <w:szCs w:val="24"/>
          <w:vertAlign w:val="superscript"/>
        </w:rPr>
        <w:t>+</w:t>
      </w:r>
      <w:r w:rsidRPr="00B0370A">
        <w:rPr>
          <w:rFonts w:ascii="Times New Roman" w:hAnsi="Times New Roman" w:cs="Times New Roman"/>
          <w:sz w:val="24"/>
          <w:szCs w:val="24"/>
        </w:rPr>
        <w:t>/H</w:t>
      </w:r>
      <w:r w:rsidRPr="00B0370A">
        <w:rPr>
          <w:rFonts w:ascii="Times New Roman" w:hAnsi="Times New Roman" w:cs="Times New Roman"/>
          <w:sz w:val="24"/>
          <w:szCs w:val="24"/>
          <w:vertAlign w:val="superscript"/>
        </w:rPr>
        <w:t>+</w:t>
      </w:r>
      <w:r w:rsidRPr="00B0370A">
        <w:rPr>
          <w:rFonts w:ascii="Times New Roman" w:hAnsi="Times New Roman" w:cs="Times New Roman"/>
          <w:sz w:val="24"/>
          <w:szCs w:val="24"/>
        </w:rPr>
        <w:t xml:space="preserve"> antiporters in the salt stress response. </w:t>
      </w:r>
      <w:r w:rsidRPr="00B0370A">
        <w:rPr>
          <w:rFonts w:ascii="Times New Roman" w:hAnsi="Times New Roman" w:cs="Times New Roman"/>
          <w:i/>
          <w:sz w:val="24"/>
          <w:szCs w:val="24"/>
        </w:rPr>
        <w:t>The Plant Journal</w:t>
      </w:r>
      <w:r w:rsidRPr="00B0370A">
        <w:rPr>
          <w:rFonts w:ascii="Times New Roman" w:hAnsi="Times New Roman" w:cs="Times New Roman"/>
          <w:sz w:val="24"/>
          <w:szCs w:val="24"/>
        </w:rPr>
        <w:t>, 30(5): 529-539.</w:t>
      </w:r>
    </w:p>
    <w:p w14:paraId="2C553A4C"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Yu, W., R. Wang, H. Li, J. Liang, Y. Wang, H. Huang, and S. Wang. 2017. Green route to synthesis of valuable chemical 6-hydroxynicotine from nicotine in tobacco wastes using genetically engineered </w:t>
      </w:r>
      <w:r w:rsidRPr="00B0370A">
        <w:rPr>
          <w:rFonts w:ascii="Times New Roman" w:hAnsi="Times New Roman" w:cs="Times New Roman"/>
          <w:i/>
          <w:sz w:val="24"/>
          <w:szCs w:val="24"/>
        </w:rPr>
        <w:t xml:space="preserve">Agrobacterium </w:t>
      </w:r>
      <w:proofErr w:type="spellStart"/>
      <w:r w:rsidRPr="00B0370A">
        <w:rPr>
          <w:rFonts w:ascii="Times New Roman" w:hAnsi="Times New Roman" w:cs="Times New Roman"/>
          <w:i/>
          <w:sz w:val="24"/>
          <w:szCs w:val="24"/>
        </w:rPr>
        <w:t>tumefaciens</w:t>
      </w:r>
      <w:proofErr w:type="spellEnd"/>
      <w:r w:rsidRPr="00B0370A">
        <w:rPr>
          <w:rFonts w:ascii="Times New Roman" w:hAnsi="Times New Roman" w:cs="Times New Roman"/>
          <w:sz w:val="24"/>
          <w:szCs w:val="24"/>
        </w:rPr>
        <w:t xml:space="preserve"> S33. </w:t>
      </w:r>
      <w:r w:rsidRPr="00B0370A">
        <w:rPr>
          <w:rFonts w:ascii="Times New Roman" w:hAnsi="Times New Roman" w:cs="Times New Roman"/>
          <w:i/>
          <w:iCs/>
          <w:sz w:val="24"/>
          <w:szCs w:val="24"/>
        </w:rPr>
        <w:t>Biotechnology for Biofuels</w:t>
      </w:r>
      <w:r w:rsidRPr="00B0370A">
        <w:rPr>
          <w:rFonts w:ascii="Times New Roman" w:hAnsi="Times New Roman" w:cs="Times New Roman"/>
          <w:sz w:val="24"/>
          <w:szCs w:val="24"/>
        </w:rPr>
        <w:t xml:space="preserve">, </w:t>
      </w:r>
      <w:r w:rsidRPr="00B0370A">
        <w:rPr>
          <w:rFonts w:ascii="Times New Roman" w:hAnsi="Times New Roman" w:cs="Times New Roman"/>
          <w:iCs/>
          <w:sz w:val="24"/>
          <w:szCs w:val="24"/>
        </w:rPr>
        <w:t>10</w:t>
      </w:r>
      <w:r w:rsidRPr="00B0370A">
        <w:rPr>
          <w:rFonts w:ascii="Times New Roman" w:hAnsi="Times New Roman" w:cs="Times New Roman"/>
          <w:sz w:val="24"/>
          <w:szCs w:val="24"/>
        </w:rPr>
        <w:t>(1).</w:t>
      </w:r>
    </w:p>
    <w:p w14:paraId="5CAA342C"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Yuan, Y. H., S. Shu, S.H. Li, L.Z. He, H. Li, N.S. Du, J. Sun, and S.R. </w:t>
      </w:r>
      <w:proofErr w:type="spellStart"/>
      <w:r w:rsidRPr="00B0370A">
        <w:rPr>
          <w:rFonts w:ascii="Times New Roman" w:hAnsi="Times New Roman" w:cs="Times New Roman"/>
          <w:sz w:val="24"/>
          <w:szCs w:val="24"/>
        </w:rPr>
        <w:t>Guo</w:t>
      </w:r>
      <w:proofErr w:type="spellEnd"/>
      <w:r w:rsidRPr="00B0370A">
        <w:rPr>
          <w:rFonts w:ascii="Times New Roman" w:hAnsi="Times New Roman" w:cs="Times New Roman"/>
          <w:sz w:val="24"/>
          <w:szCs w:val="24"/>
        </w:rPr>
        <w:t>. 2014. Effects of exogenous putrescine on chlorophyll fluorescence imaging and heat dissipation capacity in cucumber (</w:t>
      </w:r>
      <w:proofErr w:type="spellStart"/>
      <w:r w:rsidRPr="00B0370A">
        <w:rPr>
          <w:rFonts w:ascii="Times New Roman" w:hAnsi="Times New Roman" w:cs="Times New Roman"/>
          <w:i/>
          <w:sz w:val="24"/>
          <w:szCs w:val="24"/>
        </w:rPr>
        <w:t>Cucumis</w:t>
      </w:r>
      <w:proofErr w:type="spellEnd"/>
      <w:r w:rsidRPr="00B0370A">
        <w:rPr>
          <w:rFonts w:ascii="Times New Roman" w:hAnsi="Times New Roman" w:cs="Times New Roman"/>
          <w:i/>
          <w:sz w:val="24"/>
          <w:szCs w:val="24"/>
        </w:rPr>
        <w:t xml:space="preserve"> </w:t>
      </w:r>
      <w:proofErr w:type="spellStart"/>
      <w:r w:rsidRPr="00B0370A">
        <w:rPr>
          <w:rFonts w:ascii="Times New Roman" w:hAnsi="Times New Roman" w:cs="Times New Roman"/>
          <w:i/>
          <w:sz w:val="24"/>
          <w:szCs w:val="24"/>
        </w:rPr>
        <w:t>sativus</w:t>
      </w:r>
      <w:proofErr w:type="spellEnd"/>
      <w:r w:rsidRPr="00B0370A">
        <w:rPr>
          <w:rFonts w:ascii="Times New Roman" w:hAnsi="Times New Roman" w:cs="Times New Roman"/>
          <w:sz w:val="24"/>
          <w:szCs w:val="24"/>
        </w:rPr>
        <w:t xml:space="preserve"> L.) under salt stress. </w:t>
      </w:r>
      <w:r w:rsidRPr="00B0370A">
        <w:rPr>
          <w:rFonts w:ascii="Times New Roman" w:hAnsi="Times New Roman" w:cs="Times New Roman"/>
          <w:i/>
          <w:sz w:val="24"/>
          <w:szCs w:val="24"/>
        </w:rPr>
        <w:t xml:space="preserve">J. Plant Growth </w:t>
      </w:r>
      <w:proofErr w:type="spellStart"/>
      <w:r w:rsidRPr="00B0370A">
        <w:rPr>
          <w:rFonts w:ascii="Times New Roman" w:hAnsi="Times New Roman" w:cs="Times New Roman"/>
          <w:i/>
          <w:sz w:val="24"/>
          <w:szCs w:val="24"/>
        </w:rPr>
        <w:t>Regul</w:t>
      </w:r>
      <w:proofErr w:type="spellEnd"/>
      <w:r w:rsidRPr="00B0370A">
        <w:rPr>
          <w:rFonts w:ascii="Times New Roman" w:hAnsi="Times New Roman" w:cs="Times New Roman"/>
          <w:sz w:val="24"/>
          <w:szCs w:val="24"/>
        </w:rPr>
        <w:t>, 33, 798–808.</w:t>
      </w:r>
    </w:p>
    <w:p w14:paraId="08A06F87" w14:textId="77777777" w:rsidR="00B0370A" w:rsidRPr="00B0370A" w:rsidRDefault="00B0370A" w:rsidP="0060550B">
      <w:pPr>
        <w:widowControl w:val="0"/>
        <w:adjustRightInd w:val="0"/>
        <w:snapToGrid w:val="0"/>
        <w:spacing w:after="0" w:line="240" w:lineRule="auto"/>
        <w:ind w:left="480" w:hanging="480"/>
        <w:jc w:val="both"/>
        <w:rPr>
          <w:rFonts w:ascii="Times New Roman" w:hAnsi="Times New Roman" w:cs="Times New Roman"/>
          <w:color w:val="000000" w:themeColor="text1"/>
          <w:sz w:val="24"/>
          <w:szCs w:val="24"/>
        </w:rPr>
      </w:pPr>
      <w:r w:rsidRPr="00B0370A">
        <w:rPr>
          <w:rFonts w:ascii="Times New Roman" w:hAnsi="Times New Roman" w:cs="Times New Roman"/>
          <w:color w:val="000000" w:themeColor="text1"/>
          <w:sz w:val="24"/>
          <w:szCs w:val="24"/>
        </w:rPr>
        <w:t xml:space="preserve">Yue, Y., M. Zhang, J. Zhang, L. </w:t>
      </w:r>
      <w:proofErr w:type="spellStart"/>
      <w:r w:rsidRPr="00B0370A">
        <w:rPr>
          <w:rFonts w:ascii="Times New Roman" w:hAnsi="Times New Roman" w:cs="Times New Roman"/>
          <w:color w:val="000000" w:themeColor="text1"/>
          <w:sz w:val="24"/>
          <w:szCs w:val="24"/>
        </w:rPr>
        <w:t>Duan</w:t>
      </w:r>
      <w:proofErr w:type="spellEnd"/>
      <w:r w:rsidRPr="00B0370A">
        <w:rPr>
          <w:rFonts w:ascii="Times New Roman" w:hAnsi="Times New Roman" w:cs="Times New Roman"/>
          <w:color w:val="000000" w:themeColor="text1"/>
          <w:sz w:val="24"/>
          <w:szCs w:val="24"/>
        </w:rPr>
        <w:t>, and Z. Li. 2012. SOS1 gene overexpression increased salt tolerance in transgenic tobacco by maintaining a higher K</w:t>
      </w:r>
      <w:r w:rsidRPr="00B0370A">
        <w:rPr>
          <w:rFonts w:ascii="Times New Roman" w:hAnsi="Times New Roman" w:cs="Times New Roman"/>
          <w:color w:val="000000" w:themeColor="text1"/>
          <w:sz w:val="24"/>
          <w:szCs w:val="24"/>
          <w:vertAlign w:val="superscript"/>
        </w:rPr>
        <w:t>+</w:t>
      </w:r>
      <w:r w:rsidRPr="00B0370A">
        <w:rPr>
          <w:rFonts w:ascii="Times New Roman" w:hAnsi="Times New Roman" w:cs="Times New Roman"/>
          <w:color w:val="000000" w:themeColor="text1"/>
          <w:sz w:val="24"/>
          <w:szCs w:val="24"/>
        </w:rPr>
        <w:t>/Na</w:t>
      </w:r>
      <w:r w:rsidRPr="00B0370A">
        <w:rPr>
          <w:rFonts w:ascii="Times New Roman" w:hAnsi="Times New Roman" w:cs="Times New Roman"/>
          <w:color w:val="000000" w:themeColor="text1"/>
          <w:sz w:val="24"/>
          <w:szCs w:val="24"/>
          <w:vertAlign w:val="superscript"/>
        </w:rPr>
        <w:t>+</w:t>
      </w:r>
      <w:r w:rsidRPr="00B0370A">
        <w:rPr>
          <w:rFonts w:ascii="Times New Roman" w:hAnsi="Times New Roman" w:cs="Times New Roman"/>
          <w:color w:val="000000" w:themeColor="text1"/>
          <w:sz w:val="24"/>
          <w:szCs w:val="24"/>
        </w:rPr>
        <w:t xml:space="preserve"> ratio. Journal of Plant Physiology, 255-261.</w:t>
      </w:r>
    </w:p>
    <w:p w14:paraId="0DE344F8"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r w:rsidRPr="00B0370A">
        <w:rPr>
          <w:rFonts w:ascii="Times New Roman" w:hAnsi="Times New Roman" w:cs="Times New Roman"/>
          <w:sz w:val="24"/>
          <w:szCs w:val="24"/>
        </w:rPr>
        <w:t xml:space="preserve">Zhao, X., T. Chen,  B. Feng, C. Zhang, S. Peng, X. Zhang, and L. Tao. 2017. Non-photochemical quenching plays a key role in light acclimation of rice plants differing in leaf color. </w:t>
      </w:r>
      <w:r w:rsidRPr="00B0370A">
        <w:rPr>
          <w:rFonts w:ascii="Times New Roman" w:hAnsi="Times New Roman" w:cs="Times New Roman"/>
          <w:i/>
          <w:iCs/>
          <w:sz w:val="24"/>
          <w:szCs w:val="24"/>
        </w:rPr>
        <w:t>Frontiers in Plant Science</w:t>
      </w:r>
      <w:r w:rsidRPr="00B0370A">
        <w:rPr>
          <w:rFonts w:ascii="Times New Roman" w:hAnsi="Times New Roman" w:cs="Times New Roman"/>
          <w:sz w:val="24"/>
          <w:szCs w:val="24"/>
        </w:rPr>
        <w:t xml:space="preserve">, </w:t>
      </w:r>
      <w:r w:rsidRPr="00B0370A">
        <w:rPr>
          <w:rFonts w:ascii="Times New Roman" w:hAnsi="Times New Roman" w:cs="Times New Roman"/>
          <w:iCs/>
          <w:sz w:val="24"/>
          <w:szCs w:val="24"/>
        </w:rPr>
        <w:t>7</w:t>
      </w:r>
      <w:r w:rsidRPr="00B0370A">
        <w:rPr>
          <w:rFonts w:ascii="Times New Roman" w:hAnsi="Times New Roman" w:cs="Times New Roman"/>
          <w:sz w:val="24"/>
          <w:szCs w:val="24"/>
        </w:rPr>
        <w:t xml:space="preserve">. </w:t>
      </w:r>
    </w:p>
    <w:p w14:paraId="62D9970A" w14:textId="77777777" w:rsidR="00B0370A" w:rsidRPr="00B0370A" w:rsidRDefault="00B0370A" w:rsidP="007B453A">
      <w:pPr>
        <w:widowControl w:val="0"/>
        <w:adjustRightInd w:val="0"/>
        <w:snapToGrid w:val="0"/>
        <w:spacing w:line="240" w:lineRule="auto"/>
        <w:ind w:left="480" w:hanging="480"/>
        <w:jc w:val="both"/>
        <w:rPr>
          <w:rFonts w:ascii="Times New Roman" w:hAnsi="Times New Roman" w:cs="Times New Roman"/>
          <w:sz w:val="24"/>
          <w:szCs w:val="24"/>
        </w:rPr>
      </w:pPr>
      <w:proofErr w:type="spellStart"/>
      <w:r w:rsidRPr="00B0370A">
        <w:rPr>
          <w:rFonts w:ascii="Times New Roman" w:hAnsi="Times New Roman" w:cs="Times New Roman"/>
          <w:sz w:val="24"/>
          <w:szCs w:val="24"/>
        </w:rPr>
        <w:t>Zribi</w:t>
      </w:r>
      <w:proofErr w:type="spellEnd"/>
      <w:r w:rsidRPr="00B0370A">
        <w:rPr>
          <w:rFonts w:ascii="Times New Roman" w:hAnsi="Times New Roman" w:cs="Times New Roman"/>
          <w:sz w:val="24"/>
          <w:szCs w:val="24"/>
        </w:rPr>
        <w:t xml:space="preserve">, L., G. </w:t>
      </w:r>
      <w:proofErr w:type="spellStart"/>
      <w:r w:rsidRPr="00B0370A">
        <w:rPr>
          <w:rFonts w:ascii="Times New Roman" w:hAnsi="Times New Roman" w:cs="Times New Roman"/>
          <w:sz w:val="24"/>
          <w:szCs w:val="24"/>
        </w:rPr>
        <w:t>Fatma</w:t>
      </w:r>
      <w:proofErr w:type="spellEnd"/>
      <w:r w:rsidRPr="00B0370A">
        <w:rPr>
          <w:rFonts w:ascii="Times New Roman" w:hAnsi="Times New Roman" w:cs="Times New Roman"/>
          <w:sz w:val="24"/>
          <w:szCs w:val="24"/>
        </w:rPr>
        <w:t xml:space="preserve">, R. </w:t>
      </w:r>
      <w:proofErr w:type="spellStart"/>
      <w:r w:rsidRPr="00B0370A">
        <w:rPr>
          <w:rFonts w:ascii="Times New Roman" w:hAnsi="Times New Roman" w:cs="Times New Roman"/>
          <w:sz w:val="24"/>
          <w:szCs w:val="24"/>
        </w:rPr>
        <w:t>Fatma</w:t>
      </w:r>
      <w:proofErr w:type="spellEnd"/>
      <w:r w:rsidRPr="00B0370A">
        <w:rPr>
          <w:rFonts w:ascii="Times New Roman" w:hAnsi="Times New Roman" w:cs="Times New Roman"/>
          <w:sz w:val="24"/>
          <w:szCs w:val="24"/>
        </w:rPr>
        <w:t xml:space="preserve">, R. </w:t>
      </w:r>
      <w:proofErr w:type="spellStart"/>
      <w:r w:rsidRPr="00B0370A">
        <w:rPr>
          <w:rFonts w:ascii="Times New Roman" w:hAnsi="Times New Roman" w:cs="Times New Roman"/>
          <w:sz w:val="24"/>
          <w:szCs w:val="24"/>
        </w:rPr>
        <w:t>Salwa</w:t>
      </w:r>
      <w:proofErr w:type="spellEnd"/>
      <w:r w:rsidRPr="00B0370A">
        <w:rPr>
          <w:rFonts w:ascii="Times New Roman" w:hAnsi="Times New Roman" w:cs="Times New Roman"/>
          <w:sz w:val="24"/>
          <w:szCs w:val="24"/>
        </w:rPr>
        <w:t xml:space="preserve">, N. Hassan, and R.M. </w:t>
      </w:r>
      <w:proofErr w:type="spellStart"/>
      <w:r w:rsidRPr="00B0370A">
        <w:rPr>
          <w:rFonts w:ascii="Times New Roman" w:hAnsi="Times New Roman" w:cs="Times New Roman"/>
          <w:sz w:val="24"/>
          <w:szCs w:val="24"/>
        </w:rPr>
        <w:t>Nejib</w:t>
      </w:r>
      <w:proofErr w:type="spellEnd"/>
      <w:r w:rsidRPr="00B0370A">
        <w:rPr>
          <w:rFonts w:ascii="Times New Roman" w:hAnsi="Times New Roman" w:cs="Times New Roman"/>
          <w:sz w:val="24"/>
          <w:szCs w:val="24"/>
        </w:rPr>
        <w:t>. 2009. Application of chlorophyll fluorescence for the diagnosis of salt stress in tomato ‘‘</w:t>
      </w:r>
      <w:r w:rsidRPr="00B0370A">
        <w:rPr>
          <w:rFonts w:ascii="Times New Roman" w:hAnsi="Times New Roman" w:cs="Times New Roman"/>
          <w:i/>
          <w:sz w:val="24"/>
          <w:szCs w:val="24"/>
        </w:rPr>
        <w:t xml:space="preserve">Solanum </w:t>
      </w:r>
      <w:proofErr w:type="spellStart"/>
      <w:r w:rsidRPr="00B0370A">
        <w:rPr>
          <w:rFonts w:ascii="Times New Roman" w:hAnsi="Times New Roman" w:cs="Times New Roman"/>
          <w:i/>
          <w:sz w:val="24"/>
          <w:szCs w:val="24"/>
        </w:rPr>
        <w:t>lycopersicum</w:t>
      </w:r>
      <w:proofErr w:type="spellEnd"/>
      <w:r w:rsidRPr="00B0370A">
        <w:rPr>
          <w:rFonts w:ascii="Times New Roman" w:hAnsi="Times New Roman" w:cs="Times New Roman"/>
          <w:sz w:val="24"/>
          <w:szCs w:val="24"/>
        </w:rPr>
        <w:t xml:space="preserve"> (variety Rio Grande)’’. </w:t>
      </w:r>
      <w:r w:rsidRPr="00B0370A">
        <w:rPr>
          <w:rFonts w:ascii="Times New Roman" w:hAnsi="Times New Roman" w:cs="Times New Roman"/>
          <w:i/>
          <w:sz w:val="24"/>
          <w:szCs w:val="24"/>
        </w:rPr>
        <w:t>Sci. Hort</w:t>
      </w:r>
      <w:r w:rsidRPr="00B0370A">
        <w:rPr>
          <w:rFonts w:ascii="Times New Roman" w:hAnsi="Times New Roman" w:cs="Times New Roman"/>
          <w:sz w:val="24"/>
          <w:szCs w:val="24"/>
        </w:rPr>
        <w:t>., 120: 367-372.</w:t>
      </w:r>
    </w:p>
    <w:p w14:paraId="40E78015" w14:textId="77777777" w:rsidR="004B4747" w:rsidRPr="00720869" w:rsidRDefault="004B4747" w:rsidP="007B453A">
      <w:pPr>
        <w:widowControl w:val="0"/>
        <w:adjustRightInd w:val="0"/>
        <w:snapToGrid w:val="0"/>
        <w:spacing w:line="240" w:lineRule="auto"/>
        <w:ind w:left="480" w:hanging="480"/>
        <w:jc w:val="both"/>
        <w:rPr>
          <w:rFonts w:ascii="Times New Roman" w:hAnsi="Times New Roman" w:cs="Times New Roman"/>
          <w:sz w:val="18"/>
          <w:szCs w:val="18"/>
        </w:rPr>
      </w:pPr>
    </w:p>
    <w:sectPr w:rsidR="004B4747" w:rsidRPr="00720869" w:rsidSect="006C07FC">
      <w:headerReference w:type="default" r:id="rId17"/>
      <w:type w:val="continuous"/>
      <w:pgSz w:w="11909" w:h="16834"/>
      <w:pgMar w:top="1417" w:right="1531" w:bottom="1077" w:left="1531" w:header="1020" w:footer="850" w:gutter="0"/>
      <w:lnNumType w:countBy="1" w:restart="continuou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336B4" w14:textId="77777777" w:rsidR="00771AD5" w:rsidRDefault="00771AD5" w:rsidP="00F11025">
      <w:pPr>
        <w:spacing w:after="0" w:line="240" w:lineRule="auto"/>
      </w:pPr>
      <w:r>
        <w:separator/>
      </w:r>
    </w:p>
  </w:endnote>
  <w:endnote w:type="continuationSeparator" w:id="0">
    <w:p w14:paraId="25F51559" w14:textId="77777777" w:rsidR="00771AD5" w:rsidRDefault="00771AD5" w:rsidP="00F11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BC0FC" w14:textId="77777777" w:rsidR="00771AD5" w:rsidRDefault="00771AD5" w:rsidP="00F11025">
      <w:pPr>
        <w:spacing w:after="0" w:line="240" w:lineRule="auto"/>
      </w:pPr>
      <w:r>
        <w:separator/>
      </w:r>
    </w:p>
  </w:footnote>
  <w:footnote w:type="continuationSeparator" w:id="0">
    <w:p w14:paraId="257324F1" w14:textId="77777777" w:rsidR="00771AD5" w:rsidRDefault="00771AD5" w:rsidP="00F110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26293" w14:textId="2856C751" w:rsidR="0049615B" w:rsidRPr="00297CCC" w:rsidRDefault="0049615B" w:rsidP="00297CCC">
    <w:pPr>
      <w:tabs>
        <w:tab w:val="right" w:pos="8844"/>
      </w:tabs>
      <w:adjustRightInd w:val="0"/>
      <w:snapToGrid w:val="0"/>
      <w:spacing w:before="120" w:line="240" w:lineRule="auto"/>
      <w:rPr>
        <w:rFonts w:ascii="Palatino Linotype" w:hAnsi="Palatino Linotype"/>
        <w:sz w:val="16"/>
        <w:szCs w:val="16"/>
        <w:lang w:val="fr-CH"/>
      </w:rPr>
    </w:pP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3D639C">
      <w:rPr>
        <w:rFonts w:ascii="Palatino Linotype" w:hAnsi="Palatino Linotype"/>
        <w:noProof/>
        <w:sz w:val="16"/>
      </w:rPr>
      <w:t>3</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3D639C">
      <w:rPr>
        <w:rFonts w:ascii="Palatino Linotype" w:hAnsi="Palatino Linotype"/>
        <w:noProof/>
        <w:sz w:val="16"/>
      </w:rPr>
      <w:t>17</w:t>
    </w:r>
    <w:r>
      <w:rPr>
        <w:rFonts w:ascii="Palatino Linotype" w:hAnsi="Palatino Linotype"/>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ysjQyNjQ0NbU0NDdX0lEKTi0uzszPAykwrAUAKgYPiywAAAA="/>
  </w:docVars>
  <w:rsids>
    <w:rsidRoot w:val="00777EEA"/>
    <w:rsid w:val="00005AE2"/>
    <w:rsid w:val="000072C6"/>
    <w:rsid w:val="0000772E"/>
    <w:rsid w:val="00014DEF"/>
    <w:rsid w:val="00016F96"/>
    <w:rsid w:val="00021068"/>
    <w:rsid w:val="00023A03"/>
    <w:rsid w:val="00037EB5"/>
    <w:rsid w:val="0004154B"/>
    <w:rsid w:val="000420D0"/>
    <w:rsid w:val="000423F4"/>
    <w:rsid w:val="00060161"/>
    <w:rsid w:val="00061E5B"/>
    <w:rsid w:val="00063C57"/>
    <w:rsid w:val="000641C8"/>
    <w:rsid w:val="00064262"/>
    <w:rsid w:val="00070ECE"/>
    <w:rsid w:val="000801F3"/>
    <w:rsid w:val="00080E8D"/>
    <w:rsid w:val="000811E5"/>
    <w:rsid w:val="00087A08"/>
    <w:rsid w:val="00091D19"/>
    <w:rsid w:val="0009731D"/>
    <w:rsid w:val="0009755D"/>
    <w:rsid w:val="000A3140"/>
    <w:rsid w:val="000A381E"/>
    <w:rsid w:val="000A4461"/>
    <w:rsid w:val="000A61BB"/>
    <w:rsid w:val="000A6F83"/>
    <w:rsid w:val="000B3837"/>
    <w:rsid w:val="000B4DB9"/>
    <w:rsid w:val="000B5C91"/>
    <w:rsid w:val="000B76FA"/>
    <w:rsid w:val="000C37B1"/>
    <w:rsid w:val="000D2823"/>
    <w:rsid w:val="000D2BCE"/>
    <w:rsid w:val="000D2D2B"/>
    <w:rsid w:val="000E3CC7"/>
    <w:rsid w:val="000E3EDE"/>
    <w:rsid w:val="000F100D"/>
    <w:rsid w:val="00101B25"/>
    <w:rsid w:val="00101C09"/>
    <w:rsid w:val="00102B7F"/>
    <w:rsid w:val="00102EB1"/>
    <w:rsid w:val="0010440A"/>
    <w:rsid w:val="00110094"/>
    <w:rsid w:val="001102E0"/>
    <w:rsid w:val="0011469B"/>
    <w:rsid w:val="00114741"/>
    <w:rsid w:val="0011605F"/>
    <w:rsid w:val="001165CF"/>
    <w:rsid w:val="0012280C"/>
    <w:rsid w:val="00123519"/>
    <w:rsid w:val="0012509F"/>
    <w:rsid w:val="00125EE6"/>
    <w:rsid w:val="00132C10"/>
    <w:rsid w:val="0013511B"/>
    <w:rsid w:val="00143399"/>
    <w:rsid w:val="00143E6E"/>
    <w:rsid w:val="00145025"/>
    <w:rsid w:val="00146FE2"/>
    <w:rsid w:val="00147C67"/>
    <w:rsid w:val="00147CE8"/>
    <w:rsid w:val="001512BD"/>
    <w:rsid w:val="00151433"/>
    <w:rsid w:val="00160554"/>
    <w:rsid w:val="001625F1"/>
    <w:rsid w:val="00172A69"/>
    <w:rsid w:val="00173A54"/>
    <w:rsid w:val="001740F5"/>
    <w:rsid w:val="0017513D"/>
    <w:rsid w:val="001769E8"/>
    <w:rsid w:val="0017750E"/>
    <w:rsid w:val="001814D4"/>
    <w:rsid w:val="00181F10"/>
    <w:rsid w:val="00182092"/>
    <w:rsid w:val="001908EF"/>
    <w:rsid w:val="00193379"/>
    <w:rsid w:val="00197BC0"/>
    <w:rsid w:val="001A1249"/>
    <w:rsid w:val="001A2A62"/>
    <w:rsid w:val="001A30FE"/>
    <w:rsid w:val="001A427C"/>
    <w:rsid w:val="001A4305"/>
    <w:rsid w:val="001A6BBC"/>
    <w:rsid w:val="001B0B23"/>
    <w:rsid w:val="001B63DD"/>
    <w:rsid w:val="001C1407"/>
    <w:rsid w:val="001C198D"/>
    <w:rsid w:val="001C49FE"/>
    <w:rsid w:val="001E1017"/>
    <w:rsid w:val="001E463B"/>
    <w:rsid w:val="001E7A5E"/>
    <w:rsid w:val="001F517D"/>
    <w:rsid w:val="001F5740"/>
    <w:rsid w:val="001F70FE"/>
    <w:rsid w:val="002034B1"/>
    <w:rsid w:val="00211F8C"/>
    <w:rsid w:val="002135D2"/>
    <w:rsid w:val="00214176"/>
    <w:rsid w:val="0021643D"/>
    <w:rsid w:val="002202D5"/>
    <w:rsid w:val="00222858"/>
    <w:rsid w:val="00231882"/>
    <w:rsid w:val="002331DC"/>
    <w:rsid w:val="00242FE8"/>
    <w:rsid w:val="002477F5"/>
    <w:rsid w:val="00247DBF"/>
    <w:rsid w:val="00255040"/>
    <w:rsid w:val="00257D43"/>
    <w:rsid w:val="002606E1"/>
    <w:rsid w:val="002626A7"/>
    <w:rsid w:val="00264226"/>
    <w:rsid w:val="00264DE5"/>
    <w:rsid w:val="00267310"/>
    <w:rsid w:val="00270A6E"/>
    <w:rsid w:val="00271144"/>
    <w:rsid w:val="002736BA"/>
    <w:rsid w:val="00274AB9"/>
    <w:rsid w:val="002775AB"/>
    <w:rsid w:val="002807B3"/>
    <w:rsid w:val="00280F5E"/>
    <w:rsid w:val="002900E3"/>
    <w:rsid w:val="00292BC1"/>
    <w:rsid w:val="0029333F"/>
    <w:rsid w:val="00297CCC"/>
    <w:rsid w:val="002A0524"/>
    <w:rsid w:val="002A1180"/>
    <w:rsid w:val="002A41CD"/>
    <w:rsid w:val="002A49ED"/>
    <w:rsid w:val="002A5506"/>
    <w:rsid w:val="002B0DDA"/>
    <w:rsid w:val="002C207E"/>
    <w:rsid w:val="002C7423"/>
    <w:rsid w:val="002D4011"/>
    <w:rsid w:val="002D4B80"/>
    <w:rsid w:val="002D76F7"/>
    <w:rsid w:val="002E2EE9"/>
    <w:rsid w:val="002E5EC3"/>
    <w:rsid w:val="002F112C"/>
    <w:rsid w:val="002F1784"/>
    <w:rsid w:val="002F348D"/>
    <w:rsid w:val="002F629C"/>
    <w:rsid w:val="002F68D0"/>
    <w:rsid w:val="002F7AEE"/>
    <w:rsid w:val="0030132E"/>
    <w:rsid w:val="00301E26"/>
    <w:rsid w:val="00301F76"/>
    <w:rsid w:val="0030513E"/>
    <w:rsid w:val="003117FE"/>
    <w:rsid w:val="00314FD2"/>
    <w:rsid w:val="00317C8C"/>
    <w:rsid w:val="00324B1C"/>
    <w:rsid w:val="00326B1C"/>
    <w:rsid w:val="003300DE"/>
    <w:rsid w:val="00333F75"/>
    <w:rsid w:val="00337575"/>
    <w:rsid w:val="00342098"/>
    <w:rsid w:val="0034705F"/>
    <w:rsid w:val="00350C19"/>
    <w:rsid w:val="0035469C"/>
    <w:rsid w:val="003606BA"/>
    <w:rsid w:val="00364A4F"/>
    <w:rsid w:val="00364D9B"/>
    <w:rsid w:val="00367AE0"/>
    <w:rsid w:val="00371349"/>
    <w:rsid w:val="00372586"/>
    <w:rsid w:val="0037517C"/>
    <w:rsid w:val="00381CAA"/>
    <w:rsid w:val="00382AF8"/>
    <w:rsid w:val="00382DAA"/>
    <w:rsid w:val="00384B6B"/>
    <w:rsid w:val="0039143E"/>
    <w:rsid w:val="003925AB"/>
    <w:rsid w:val="00396338"/>
    <w:rsid w:val="00397A00"/>
    <w:rsid w:val="003A04E2"/>
    <w:rsid w:val="003A5A17"/>
    <w:rsid w:val="003A72A5"/>
    <w:rsid w:val="003B2726"/>
    <w:rsid w:val="003B2C4F"/>
    <w:rsid w:val="003B4A46"/>
    <w:rsid w:val="003C1B54"/>
    <w:rsid w:val="003C356B"/>
    <w:rsid w:val="003C65DB"/>
    <w:rsid w:val="003C73C6"/>
    <w:rsid w:val="003D1BA2"/>
    <w:rsid w:val="003D4EA6"/>
    <w:rsid w:val="003D4FFA"/>
    <w:rsid w:val="003D5D54"/>
    <w:rsid w:val="003D639C"/>
    <w:rsid w:val="003D6CCE"/>
    <w:rsid w:val="003F005A"/>
    <w:rsid w:val="003F2B2B"/>
    <w:rsid w:val="003F2EC7"/>
    <w:rsid w:val="003F5935"/>
    <w:rsid w:val="003F6065"/>
    <w:rsid w:val="004009D1"/>
    <w:rsid w:val="0040300C"/>
    <w:rsid w:val="00403BA9"/>
    <w:rsid w:val="00405948"/>
    <w:rsid w:val="00407313"/>
    <w:rsid w:val="004120CA"/>
    <w:rsid w:val="004176FC"/>
    <w:rsid w:val="00420746"/>
    <w:rsid w:val="0042643A"/>
    <w:rsid w:val="004278E4"/>
    <w:rsid w:val="00431C8B"/>
    <w:rsid w:val="00433868"/>
    <w:rsid w:val="00434D28"/>
    <w:rsid w:val="00435E8E"/>
    <w:rsid w:val="00436101"/>
    <w:rsid w:val="00436D65"/>
    <w:rsid w:val="00440BC8"/>
    <w:rsid w:val="00443E28"/>
    <w:rsid w:val="00445CD4"/>
    <w:rsid w:val="00451BEC"/>
    <w:rsid w:val="00455F13"/>
    <w:rsid w:val="004631B6"/>
    <w:rsid w:val="004642BA"/>
    <w:rsid w:val="00466514"/>
    <w:rsid w:val="00470AB9"/>
    <w:rsid w:val="00472481"/>
    <w:rsid w:val="00475673"/>
    <w:rsid w:val="00476F50"/>
    <w:rsid w:val="0047702C"/>
    <w:rsid w:val="00481962"/>
    <w:rsid w:val="00481FA1"/>
    <w:rsid w:val="00486F3A"/>
    <w:rsid w:val="004904EF"/>
    <w:rsid w:val="00491666"/>
    <w:rsid w:val="0049279D"/>
    <w:rsid w:val="00495232"/>
    <w:rsid w:val="0049615B"/>
    <w:rsid w:val="004A0FF9"/>
    <w:rsid w:val="004A48E7"/>
    <w:rsid w:val="004A76F1"/>
    <w:rsid w:val="004B38FC"/>
    <w:rsid w:val="004B4441"/>
    <w:rsid w:val="004B4747"/>
    <w:rsid w:val="004B544F"/>
    <w:rsid w:val="004B5CBC"/>
    <w:rsid w:val="004B7171"/>
    <w:rsid w:val="004B7B9B"/>
    <w:rsid w:val="004C0076"/>
    <w:rsid w:val="004C5A8B"/>
    <w:rsid w:val="004C686E"/>
    <w:rsid w:val="004D243B"/>
    <w:rsid w:val="004D37BC"/>
    <w:rsid w:val="004D4C4B"/>
    <w:rsid w:val="004D5353"/>
    <w:rsid w:val="004D5F57"/>
    <w:rsid w:val="004D6E6D"/>
    <w:rsid w:val="004E3A79"/>
    <w:rsid w:val="004F04B5"/>
    <w:rsid w:val="004F3DB5"/>
    <w:rsid w:val="004F6664"/>
    <w:rsid w:val="005002FB"/>
    <w:rsid w:val="00502B8E"/>
    <w:rsid w:val="00504907"/>
    <w:rsid w:val="00505D21"/>
    <w:rsid w:val="00512A09"/>
    <w:rsid w:val="00514043"/>
    <w:rsid w:val="00515109"/>
    <w:rsid w:val="005153EF"/>
    <w:rsid w:val="00516220"/>
    <w:rsid w:val="00516F86"/>
    <w:rsid w:val="005225C7"/>
    <w:rsid w:val="005233C3"/>
    <w:rsid w:val="0052475D"/>
    <w:rsid w:val="00524911"/>
    <w:rsid w:val="00526AF4"/>
    <w:rsid w:val="0053007B"/>
    <w:rsid w:val="0053601D"/>
    <w:rsid w:val="0054057A"/>
    <w:rsid w:val="00543E8C"/>
    <w:rsid w:val="00544F61"/>
    <w:rsid w:val="005450DE"/>
    <w:rsid w:val="005455A8"/>
    <w:rsid w:val="00546DBD"/>
    <w:rsid w:val="005502DD"/>
    <w:rsid w:val="00551F26"/>
    <w:rsid w:val="00555ABB"/>
    <w:rsid w:val="00562182"/>
    <w:rsid w:val="0056546E"/>
    <w:rsid w:val="0056647C"/>
    <w:rsid w:val="00571A6A"/>
    <w:rsid w:val="00574ECE"/>
    <w:rsid w:val="00575046"/>
    <w:rsid w:val="00575D38"/>
    <w:rsid w:val="00580691"/>
    <w:rsid w:val="005814D3"/>
    <w:rsid w:val="00591FC4"/>
    <w:rsid w:val="005A1D98"/>
    <w:rsid w:val="005A5399"/>
    <w:rsid w:val="005A64FF"/>
    <w:rsid w:val="005A763E"/>
    <w:rsid w:val="005B00A4"/>
    <w:rsid w:val="005B2A65"/>
    <w:rsid w:val="005B5C89"/>
    <w:rsid w:val="005B7FF6"/>
    <w:rsid w:val="005C271B"/>
    <w:rsid w:val="005C4684"/>
    <w:rsid w:val="005C52CA"/>
    <w:rsid w:val="005D0710"/>
    <w:rsid w:val="005D379E"/>
    <w:rsid w:val="005D4ABD"/>
    <w:rsid w:val="005E46BF"/>
    <w:rsid w:val="005E5573"/>
    <w:rsid w:val="005E6DF9"/>
    <w:rsid w:val="005F3B7C"/>
    <w:rsid w:val="0060216E"/>
    <w:rsid w:val="0060550B"/>
    <w:rsid w:val="00611521"/>
    <w:rsid w:val="006121CE"/>
    <w:rsid w:val="006128C5"/>
    <w:rsid w:val="0061305F"/>
    <w:rsid w:val="006175CF"/>
    <w:rsid w:val="0062027A"/>
    <w:rsid w:val="00624C74"/>
    <w:rsid w:val="00626228"/>
    <w:rsid w:val="00634265"/>
    <w:rsid w:val="0063579E"/>
    <w:rsid w:val="00635EB9"/>
    <w:rsid w:val="00641F90"/>
    <w:rsid w:val="0064589D"/>
    <w:rsid w:val="006464D6"/>
    <w:rsid w:val="0064706D"/>
    <w:rsid w:val="0065102B"/>
    <w:rsid w:val="00652085"/>
    <w:rsid w:val="00654882"/>
    <w:rsid w:val="006553FA"/>
    <w:rsid w:val="0065684B"/>
    <w:rsid w:val="00657D54"/>
    <w:rsid w:val="00660257"/>
    <w:rsid w:val="00661798"/>
    <w:rsid w:val="00663DA3"/>
    <w:rsid w:val="00665D24"/>
    <w:rsid w:val="00670D6D"/>
    <w:rsid w:val="00671227"/>
    <w:rsid w:val="00672586"/>
    <w:rsid w:val="006777D5"/>
    <w:rsid w:val="0068292E"/>
    <w:rsid w:val="00683D91"/>
    <w:rsid w:val="00690DAA"/>
    <w:rsid w:val="00692696"/>
    <w:rsid w:val="006931C5"/>
    <w:rsid w:val="006931D6"/>
    <w:rsid w:val="006945A4"/>
    <w:rsid w:val="006A32F8"/>
    <w:rsid w:val="006B20E1"/>
    <w:rsid w:val="006C024D"/>
    <w:rsid w:val="006C07FC"/>
    <w:rsid w:val="006C1760"/>
    <w:rsid w:val="006C1D56"/>
    <w:rsid w:val="006C5E7E"/>
    <w:rsid w:val="006C6333"/>
    <w:rsid w:val="006D2899"/>
    <w:rsid w:val="006D3393"/>
    <w:rsid w:val="006D6579"/>
    <w:rsid w:val="006D6869"/>
    <w:rsid w:val="006E108A"/>
    <w:rsid w:val="006E4531"/>
    <w:rsid w:val="006F41D5"/>
    <w:rsid w:val="006F5AE0"/>
    <w:rsid w:val="006F699E"/>
    <w:rsid w:val="006F6B03"/>
    <w:rsid w:val="006F7AEB"/>
    <w:rsid w:val="00701B4D"/>
    <w:rsid w:val="00707103"/>
    <w:rsid w:val="007076CA"/>
    <w:rsid w:val="007109FF"/>
    <w:rsid w:val="007119D5"/>
    <w:rsid w:val="007124E1"/>
    <w:rsid w:val="00713D86"/>
    <w:rsid w:val="00714D74"/>
    <w:rsid w:val="00715958"/>
    <w:rsid w:val="00720869"/>
    <w:rsid w:val="00721615"/>
    <w:rsid w:val="00721CDD"/>
    <w:rsid w:val="007238ED"/>
    <w:rsid w:val="00726A8F"/>
    <w:rsid w:val="00731300"/>
    <w:rsid w:val="007346C8"/>
    <w:rsid w:val="0073522B"/>
    <w:rsid w:val="007352F0"/>
    <w:rsid w:val="00736AEC"/>
    <w:rsid w:val="0074072C"/>
    <w:rsid w:val="007501A4"/>
    <w:rsid w:val="00753AD8"/>
    <w:rsid w:val="00757612"/>
    <w:rsid w:val="0076241B"/>
    <w:rsid w:val="007635D0"/>
    <w:rsid w:val="0076645A"/>
    <w:rsid w:val="00771A2D"/>
    <w:rsid w:val="00771A45"/>
    <w:rsid w:val="00771AD5"/>
    <w:rsid w:val="00771F5C"/>
    <w:rsid w:val="007753BB"/>
    <w:rsid w:val="00776159"/>
    <w:rsid w:val="00777EEA"/>
    <w:rsid w:val="007820D3"/>
    <w:rsid w:val="00784363"/>
    <w:rsid w:val="00786EB0"/>
    <w:rsid w:val="00787AB0"/>
    <w:rsid w:val="007922C3"/>
    <w:rsid w:val="0079289B"/>
    <w:rsid w:val="007932CC"/>
    <w:rsid w:val="00793D2F"/>
    <w:rsid w:val="00795788"/>
    <w:rsid w:val="00797868"/>
    <w:rsid w:val="007A02CB"/>
    <w:rsid w:val="007A2A22"/>
    <w:rsid w:val="007A2B59"/>
    <w:rsid w:val="007A4081"/>
    <w:rsid w:val="007A44F4"/>
    <w:rsid w:val="007A4B4B"/>
    <w:rsid w:val="007A541F"/>
    <w:rsid w:val="007B041D"/>
    <w:rsid w:val="007B21C8"/>
    <w:rsid w:val="007B2242"/>
    <w:rsid w:val="007B247A"/>
    <w:rsid w:val="007B453A"/>
    <w:rsid w:val="007B7939"/>
    <w:rsid w:val="007C07EE"/>
    <w:rsid w:val="007C7166"/>
    <w:rsid w:val="007D2642"/>
    <w:rsid w:val="007D428E"/>
    <w:rsid w:val="007D53A8"/>
    <w:rsid w:val="007E2CFD"/>
    <w:rsid w:val="007E5009"/>
    <w:rsid w:val="007E5721"/>
    <w:rsid w:val="007E7A4B"/>
    <w:rsid w:val="007F1949"/>
    <w:rsid w:val="007F2A35"/>
    <w:rsid w:val="007F6441"/>
    <w:rsid w:val="0080013D"/>
    <w:rsid w:val="0080041F"/>
    <w:rsid w:val="00804B9D"/>
    <w:rsid w:val="008113C7"/>
    <w:rsid w:val="0081415E"/>
    <w:rsid w:val="00821472"/>
    <w:rsid w:val="00822914"/>
    <w:rsid w:val="00823262"/>
    <w:rsid w:val="00823642"/>
    <w:rsid w:val="008250D0"/>
    <w:rsid w:val="00826A98"/>
    <w:rsid w:val="00826E54"/>
    <w:rsid w:val="00836EA5"/>
    <w:rsid w:val="00837076"/>
    <w:rsid w:val="0084312B"/>
    <w:rsid w:val="0084533E"/>
    <w:rsid w:val="00846077"/>
    <w:rsid w:val="00846108"/>
    <w:rsid w:val="0084616E"/>
    <w:rsid w:val="008471D6"/>
    <w:rsid w:val="00850D29"/>
    <w:rsid w:val="008518E9"/>
    <w:rsid w:val="0085244C"/>
    <w:rsid w:val="008534C2"/>
    <w:rsid w:val="00865C04"/>
    <w:rsid w:val="00866292"/>
    <w:rsid w:val="008716F9"/>
    <w:rsid w:val="008752C8"/>
    <w:rsid w:val="00882E74"/>
    <w:rsid w:val="008857BB"/>
    <w:rsid w:val="0088757E"/>
    <w:rsid w:val="008902FD"/>
    <w:rsid w:val="008910A1"/>
    <w:rsid w:val="00896191"/>
    <w:rsid w:val="00897407"/>
    <w:rsid w:val="008A007B"/>
    <w:rsid w:val="008A66FE"/>
    <w:rsid w:val="008B0068"/>
    <w:rsid w:val="008B00EF"/>
    <w:rsid w:val="008B645A"/>
    <w:rsid w:val="008D3945"/>
    <w:rsid w:val="008D41D7"/>
    <w:rsid w:val="008D43A0"/>
    <w:rsid w:val="008D4A50"/>
    <w:rsid w:val="008D7F56"/>
    <w:rsid w:val="008E2895"/>
    <w:rsid w:val="008E7161"/>
    <w:rsid w:val="008F37EF"/>
    <w:rsid w:val="00904DA1"/>
    <w:rsid w:val="00915328"/>
    <w:rsid w:val="0091593D"/>
    <w:rsid w:val="009170EC"/>
    <w:rsid w:val="00927341"/>
    <w:rsid w:val="009275AB"/>
    <w:rsid w:val="009315F2"/>
    <w:rsid w:val="00932791"/>
    <w:rsid w:val="00936406"/>
    <w:rsid w:val="00955352"/>
    <w:rsid w:val="00962903"/>
    <w:rsid w:val="00966EE2"/>
    <w:rsid w:val="0096760F"/>
    <w:rsid w:val="00973844"/>
    <w:rsid w:val="0097399B"/>
    <w:rsid w:val="00975D0C"/>
    <w:rsid w:val="0098273A"/>
    <w:rsid w:val="00986A9C"/>
    <w:rsid w:val="0099097C"/>
    <w:rsid w:val="00990C4A"/>
    <w:rsid w:val="009925CC"/>
    <w:rsid w:val="00994A01"/>
    <w:rsid w:val="00995EEB"/>
    <w:rsid w:val="0099772C"/>
    <w:rsid w:val="00997D6A"/>
    <w:rsid w:val="009A1FCA"/>
    <w:rsid w:val="009A27FB"/>
    <w:rsid w:val="009A6A58"/>
    <w:rsid w:val="009B12E2"/>
    <w:rsid w:val="009B2AB7"/>
    <w:rsid w:val="009C04E3"/>
    <w:rsid w:val="009C097C"/>
    <w:rsid w:val="009C0A67"/>
    <w:rsid w:val="009C4D24"/>
    <w:rsid w:val="009C53A9"/>
    <w:rsid w:val="009C697D"/>
    <w:rsid w:val="009C756B"/>
    <w:rsid w:val="009E6A56"/>
    <w:rsid w:val="009F0AC8"/>
    <w:rsid w:val="009F0B03"/>
    <w:rsid w:val="009F3412"/>
    <w:rsid w:val="00A10460"/>
    <w:rsid w:val="00A14E60"/>
    <w:rsid w:val="00A150D4"/>
    <w:rsid w:val="00A225E3"/>
    <w:rsid w:val="00A23577"/>
    <w:rsid w:val="00A245E1"/>
    <w:rsid w:val="00A24DB8"/>
    <w:rsid w:val="00A301E6"/>
    <w:rsid w:val="00A30C93"/>
    <w:rsid w:val="00A30FEC"/>
    <w:rsid w:val="00A37D9A"/>
    <w:rsid w:val="00A40B55"/>
    <w:rsid w:val="00A41579"/>
    <w:rsid w:val="00A43707"/>
    <w:rsid w:val="00A53D55"/>
    <w:rsid w:val="00A54E6B"/>
    <w:rsid w:val="00A5675F"/>
    <w:rsid w:val="00A679E1"/>
    <w:rsid w:val="00A7065F"/>
    <w:rsid w:val="00A80A0E"/>
    <w:rsid w:val="00A82E56"/>
    <w:rsid w:val="00A83443"/>
    <w:rsid w:val="00A8495F"/>
    <w:rsid w:val="00A9031D"/>
    <w:rsid w:val="00A90495"/>
    <w:rsid w:val="00A9129B"/>
    <w:rsid w:val="00A92DB5"/>
    <w:rsid w:val="00A93BF0"/>
    <w:rsid w:val="00A94F7E"/>
    <w:rsid w:val="00A9557B"/>
    <w:rsid w:val="00A96814"/>
    <w:rsid w:val="00AA279A"/>
    <w:rsid w:val="00AA4C08"/>
    <w:rsid w:val="00AA5DAC"/>
    <w:rsid w:val="00AA5E8D"/>
    <w:rsid w:val="00AA7A0B"/>
    <w:rsid w:val="00AB2D2F"/>
    <w:rsid w:val="00AB3C93"/>
    <w:rsid w:val="00AC0FC2"/>
    <w:rsid w:val="00AD39A5"/>
    <w:rsid w:val="00AD7B81"/>
    <w:rsid w:val="00AE1D20"/>
    <w:rsid w:val="00AE407D"/>
    <w:rsid w:val="00AE59B2"/>
    <w:rsid w:val="00AE6680"/>
    <w:rsid w:val="00B016AD"/>
    <w:rsid w:val="00B0370A"/>
    <w:rsid w:val="00B06416"/>
    <w:rsid w:val="00B073D7"/>
    <w:rsid w:val="00B11E07"/>
    <w:rsid w:val="00B14C6C"/>
    <w:rsid w:val="00B15965"/>
    <w:rsid w:val="00B20736"/>
    <w:rsid w:val="00B23DF3"/>
    <w:rsid w:val="00B24C34"/>
    <w:rsid w:val="00B255A7"/>
    <w:rsid w:val="00B25DE0"/>
    <w:rsid w:val="00B268B5"/>
    <w:rsid w:val="00B26E2B"/>
    <w:rsid w:val="00B34E28"/>
    <w:rsid w:val="00B43BA7"/>
    <w:rsid w:val="00B45684"/>
    <w:rsid w:val="00B45CF3"/>
    <w:rsid w:val="00B461C9"/>
    <w:rsid w:val="00B51946"/>
    <w:rsid w:val="00B54220"/>
    <w:rsid w:val="00B557FE"/>
    <w:rsid w:val="00B560DB"/>
    <w:rsid w:val="00B6242C"/>
    <w:rsid w:val="00B71F1C"/>
    <w:rsid w:val="00B748CC"/>
    <w:rsid w:val="00B7539F"/>
    <w:rsid w:val="00B863F0"/>
    <w:rsid w:val="00B86A5C"/>
    <w:rsid w:val="00B9171D"/>
    <w:rsid w:val="00BA0A28"/>
    <w:rsid w:val="00BA1E47"/>
    <w:rsid w:val="00BA30D3"/>
    <w:rsid w:val="00BA6E14"/>
    <w:rsid w:val="00BB011E"/>
    <w:rsid w:val="00BB069B"/>
    <w:rsid w:val="00BB3777"/>
    <w:rsid w:val="00BB479A"/>
    <w:rsid w:val="00BC0DC2"/>
    <w:rsid w:val="00BC3B89"/>
    <w:rsid w:val="00BC4898"/>
    <w:rsid w:val="00BD2570"/>
    <w:rsid w:val="00BD3BD3"/>
    <w:rsid w:val="00BD3EC3"/>
    <w:rsid w:val="00BD4F9F"/>
    <w:rsid w:val="00BE14E3"/>
    <w:rsid w:val="00BF012F"/>
    <w:rsid w:val="00BF4EE2"/>
    <w:rsid w:val="00BF6918"/>
    <w:rsid w:val="00C00A13"/>
    <w:rsid w:val="00C00EF0"/>
    <w:rsid w:val="00C07C93"/>
    <w:rsid w:val="00C1083B"/>
    <w:rsid w:val="00C1178A"/>
    <w:rsid w:val="00C12B48"/>
    <w:rsid w:val="00C14903"/>
    <w:rsid w:val="00C2058F"/>
    <w:rsid w:val="00C2267B"/>
    <w:rsid w:val="00C308B6"/>
    <w:rsid w:val="00C322BC"/>
    <w:rsid w:val="00C33A80"/>
    <w:rsid w:val="00C41B9A"/>
    <w:rsid w:val="00C44471"/>
    <w:rsid w:val="00C46C8C"/>
    <w:rsid w:val="00C50D9E"/>
    <w:rsid w:val="00C5154B"/>
    <w:rsid w:val="00C548EF"/>
    <w:rsid w:val="00C568A1"/>
    <w:rsid w:val="00C57CC9"/>
    <w:rsid w:val="00C57D81"/>
    <w:rsid w:val="00C63426"/>
    <w:rsid w:val="00C64BE0"/>
    <w:rsid w:val="00C66E37"/>
    <w:rsid w:val="00C70954"/>
    <w:rsid w:val="00C7397B"/>
    <w:rsid w:val="00C74702"/>
    <w:rsid w:val="00C7574C"/>
    <w:rsid w:val="00C81ADB"/>
    <w:rsid w:val="00C8782B"/>
    <w:rsid w:val="00C93C21"/>
    <w:rsid w:val="00C97F37"/>
    <w:rsid w:val="00CA1B02"/>
    <w:rsid w:val="00CB17D1"/>
    <w:rsid w:val="00CB1AC8"/>
    <w:rsid w:val="00CB2623"/>
    <w:rsid w:val="00CB335C"/>
    <w:rsid w:val="00CB45B0"/>
    <w:rsid w:val="00CB76C5"/>
    <w:rsid w:val="00CC1016"/>
    <w:rsid w:val="00CC1DE1"/>
    <w:rsid w:val="00CC626C"/>
    <w:rsid w:val="00CD3835"/>
    <w:rsid w:val="00CD390F"/>
    <w:rsid w:val="00CD40AB"/>
    <w:rsid w:val="00CE0AEA"/>
    <w:rsid w:val="00CE1128"/>
    <w:rsid w:val="00CE214F"/>
    <w:rsid w:val="00CE27E9"/>
    <w:rsid w:val="00CE299A"/>
    <w:rsid w:val="00CF03B2"/>
    <w:rsid w:val="00CF0706"/>
    <w:rsid w:val="00CF11CD"/>
    <w:rsid w:val="00D0289F"/>
    <w:rsid w:val="00D037CE"/>
    <w:rsid w:val="00D10ACC"/>
    <w:rsid w:val="00D1120E"/>
    <w:rsid w:val="00D122B2"/>
    <w:rsid w:val="00D12C48"/>
    <w:rsid w:val="00D13D78"/>
    <w:rsid w:val="00D20A10"/>
    <w:rsid w:val="00D21CAB"/>
    <w:rsid w:val="00D22765"/>
    <w:rsid w:val="00D40073"/>
    <w:rsid w:val="00D42CDF"/>
    <w:rsid w:val="00D46123"/>
    <w:rsid w:val="00D47EC7"/>
    <w:rsid w:val="00D522EF"/>
    <w:rsid w:val="00D52669"/>
    <w:rsid w:val="00D6056E"/>
    <w:rsid w:val="00D62615"/>
    <w:rsid w:val="00D730D3"/>
    <w:rsid w:val="00D7342A"/>
    <w:rsid w:val="00D736A4"/>
    <w:rsid w:val="00D857B8"/>
    <w:rsid w:val="00D86FAD"/>
    <w:rsid w:val="00D90E17"/>
    <w:rsid w:val="00D91847"/>
    <w:rsid w:val="00D92C28"/>
    <w:rsid w:val="00D92FEC"/>
    <w:rsid w:val="00D95083"/>
    <w:rsid w:val="00D9681C"/>
    <w:rsid w:val="00D9772D"/>
    <w:rsid w:val="00D97E32"/>
    <w:rsid w:val="00DA1C56"/>
    <w:rsid w:val="00DA29EB"/>
    <w:rsid w:val="00DA2EBC"/>
    <w:rsid w:val="00DA65AF"/>
    <w:rsid w:val="00DA78FF"/>
    <w:rsid w:val="00DB44C2"/>
    <w:rsid w:val="00DB5EE9"/>
    <w:rsid w:val="00DB7FC7"/>
    <w:rsid w:val="00DC1E74"/>
    <w:rsid w:val="00DC4CAD"/>
    <w:rsid w:val="00DD0309"/>
    <w:rsid w:val="00DD0F18"/>
    <w:rsid w:val="00DD3B98"/>
    <w:rsid w:val="00DD4212"/>
    <w:rsid w:val="00DD4583"/>
    <w:rsid w:val="00DE1F5C"/>
    <w:rsid w:val="00DE6DE9"/>
    <w:rsid w:val="00DF0CB7"/>
    <w:rsid w:val="00DF2452"/>
    <w:rsid w:val="00DF337F"/>
    <w:rsid w:val="00DF33E0"/>
    <w:rsid w:val="00DF407D"/>
    <w:rsid w:val="00DF47C1"/>
    <w:rsid w:val="00E0163E"/>
    <w:rsid w:val="00E033BE"/>
    <w:rsid w:val="00E0554F"/>
    <w:rsid w:val="00E0589D"/>
    <w:rsid w:val="00E10A1B"/>
    <w:rsid w:val="00E10F15"/>
    <w:rsid w:val="00E1153C"/>
    <w:rsid w:val="00E118D5"/>
    <w:rsid w:val="00E11F55"/>
    <w:rsid w:val="00E170DE"/>
    <w:rsid w:val="00E20ED7"/>
    <w:rsid w:val="00E2214A"/>
    <w:rsid w:val="00E22860"/>
    <w:rsid w:val="00E24332"/>
    <w:rsid w:val="00E24A97"/>
    <w:rsid w:val="00E27374"/>
    <w:rsid w:val="00E30B35"/>
    <w:rsid w:val="00E42A45"/>
    <w:rsid w:val="00E471BC"/>
    <w:rsid w:val="00E47828"/>
    <w:rsid w:val="00E47863"/>
    <w:rsid w:val="00E570FD"/>
    <w:rsid w:val="00E6027C"/>
    <w:rsid w:val="00E60811"/>
    <w:rsid w:val="00E62E4B"/>
    <w:rsid w:val="00E631BA"/>
    <w:rsid w:val="00E6566F"/>
    <w:rsid w:val="00E66839"/>
    <w:rsid w:val="00E67DCF"/>
    <w:rsid w:val="00E80983"/>
    <w:rsid w:val="00E8176C"/>
    <w:rsid w:val="00E8187C"/>
    <w:rsid w:val="00E83BB7"/>
    <w:rsid w:val="00E83F14"/>
    <w:rsid w:val="00E930F4"/>
    <w:rsid w:val="00E970C6"/>
    <w:rsid w:val="00EB1EF2"/>
    <w:rsid w:val="00EB7915"/>
    <w:rsid w:val="00EC3532"/>
    <w:rsid w:val="00EC738B"/>
    <w:rsid w:val="00ED0748"/>
    <w:rsid w:val="00ED0BA6"/>
    <w:rsid w:val="00ED2105"/>
    <w:rsid w:val="00ED779F"/>
    <w:rsid w:val="00ED7E75"/>
    <w:rsid w:val="00EE2044"/>
    <w:rsid w:val="00EE5B33"/>
    <w:rsid w:val="00EE6F50"/>
    <w:rsid w:val="00EF6533"/>
    <w:rsid w:val="00EF7A1E"/>
    <w:rsid w:val="00F00678"/>
    <w:rsid w:val="00F11025"/>
    <w:rsid w:val="00F113FE"/>
    <w:rsid w:val="00F170E8"/>
    <w:rsid w:val="00F26749"/>
    <w:rsid w:val="00F309EE"/>
    <w:rsid w:val="00F34DAF"/>
    <w:rsid w:val="00F37167"/>
    <w:rsid w:val="00F411FD"/>
    <w:rsid w:val="00F4245C"/>
    <w:rsid w:val="00F426F8"/>
    <w:rsid w:val="00F43A24"/>
    <w:rsid w:val="00F43CB2"/>
    <w:rsid w:val="00F471E2"/>
    <w:rsid w:val="00F56EAD"/>
    <w:rsid w:val="00F61064"/>
    <w:rsid w:val="00F62E1E"/>
    <w:rsid w:val="00F6372F"/>
    <w:rsid w:val="00F63B48"/>
    <w:rsid w:val="00F65280"/>
    <w:rsid w:val="00F67920"/>
    <w:rsid w:val="00F70009"/>
    <w:rsid w:val="00F723BD"/>
    <w:rsid w:val="00F7404B"/>
    <w:rsid w:val="00F776D3"/>
    <w:rsid w:val="00F8134F"/>
    <w:rsid w:val="00F82327"/>
    <w:rsid w:val="00F864BA"/>
    <w:rsid w:val="00F90A9D"/>
    <w:rsid w:val="00F92AA1"/>
    <w:rsid w:val="00F954A5"/>
    <w:rsid w:val="00F96F2A"/>
    <w:rsid w:val="00FA1844"/>
    <w:rsid w:val="00FA4B2E"/>
    <w:rsid w:val="00FB57E3"/>
    <w:rsid w:val="00FB62A4"/>
    <w:rsid w:val="00FB6705"/>
    <w:rsid w:val="00FC1C0C"/>
    <w:rsid w:val="00FC1F60"/>
    <w:rsid w:val="00FC3B84"/>
    <w:rsid w:val="00FC55B2"/>
    <w:rsid w:val="00FC6423"/>
    <w:rsid w:val="00FC7C66"/>
    <w:rsid w:val="00FD01EA"/>
    <w:rsid w:val="00FD0FD2"/>
    <w:rsid w:val="00FD3C4C"/>
    <w:rsid w:val="00FD5AF9"/>
    <w:rsid w:val="00FD6F8D"/>
    <w:rsid w:val="00FE2CCB"/>
    <w:rsid w:val="00FE3F66"/>
    <w:rsid w:val="00FE54F6"/>
    <w:rsid w:val="00FE7AF0"/>
    <w:rsid w:val="00FF079F"/>
    <w:rsid w:val="00FF13BE"/>
    <w:rsid w:val="00FF2189"/>
    <w:rsid w:val="00FF4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AB1C7"/>
  <w15:chartTrackingRefBased/>
  <w15:docId w15:val="{DEFCB75E-E603-4A3F-AAA6-F5B15EACB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0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025"/>
  </w:style>
  <w:style w:type="paragraph" w:styleId="Footer">
    <w:name w:val="footer"/>
    <w:basedOn w:val="Normal"/>
    <w:link w:val="FooterChar"/>
    <w:uiPriority w:val="99"/>
    <w:unhideWhenUsed/>
    <w:rsid w:val="00F110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025"/>
  </w:style>
  <w:style w:type="paragraph" w:customStyle="1" w:styleId="a">
    <w:name w:val="论文正文"/>
    <w:basedOn w:val="Normal"/>
    <w:qFormat/>
    <w:rsid w:val="00F11025"/>
    <w:pPr>
      <w:widowControl w:val="0"/>
      <w:adjustRightInd w:val="0"/>
      <w:snapToGrid w:val="0"/>
      <w:spacing w:after="0" w:line="360" w:lineRule="exact"/>
      <w:ind w:firstLineChars="200" w:firstLine="200"/>
      <w:jc w:val="both"/>
    </w:pPr>
    <w:rPr>
      <w:rFonts w:ascii="Times New Roman" w:eastAsiaTheme="minorEastAsia" w:hAnsi="Times New Roman" w:cs="Times New Roman"/>
      <w:sz w:val="21"/>
    </w:rPr>
  </w:style>
  <w:style w:type="paragraph" w:styleId="ListParagraph">
    <w:name w:val="List Paragraph"/>
    <w:basedOn w:val="Normal"/>
    <w:uiPriority w:val="34"/>
    <w:qFormat/>
    <w:rsid w:val="00C5154B"/>
    <w:pPr>
      <w:ind w:left="720"/>
      <w:contextualSpacing/>
    </w:pPr>
  </w:style>
  <w:style w:type="character" w:styleId="Hyperlink">
    <w:name w:val="Hyperlink"/>
    <w:basedOn w:val="DefaultParagraphFont"/>
    <w:uiPriority w:val="99"/>
    <w:unhideWhenUsed/>
    <w:rsid w:val="00197BC0"/>
    <w:rPr>
      <w:color w:val="0563C1" w:themeColor="hyperlink"/>
      <w:u w:val="single"/>
    </w:rPr>
  </w:style>
  <w:style w:type="character" w:styleId="LineNumber">
    <w:name w:val="line number"/>
    <w:basedOn w:val="DefaultParagraphFont"/>
    <w:uiPriority w:val="99"/>
    <w:semiHidden/>
    <w:unhideWhenUsed/>
    <w:rsid w:val="00102EB1"/>
  </w:style>
  <w:style w:type="paragraph" w:customStyle="1" w:styleId="MDPIheaderjournallogo">
    <w:name w:val="MDPI_header_journal_logo"/>
    <w:qFormat/>
    <w:rsid w:val="007B453A"/>
    <w:pPr>
      <w:adjustRightInd w:val="0"/>
      <w:snapToGrid w:val="0"/>
      <w:spacing w:after="0" w:line="260" w:lineRule="atLeast"/>
      <w:jc w:val="both"/>
    </w:pPr>
    <w:rPr>
      <w:rFonts w:ascii="Palatino Linotype" w:eastAsia="Times New Roman" w:hAnsi="Palatino Linotype" w:cs="Times New Roman"/>
      <w:i/>
      <w:color w:val="000000"/>
      <w:sz w:val="24"/>
      <w:lang w:eastAsia="de-CH"/>
    </w:rPr>
  </w:style>
  <w:style w:type="paragraph" w:customStyle="1" w:styleId="MDPI11articletype">
    <w:name w:val="MDPI_1.1_article_type"/>
    <w:next w:val="Normal"/>
    <w:qFormat/>
    <w:rsid w:val="007B453A"/>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customStyle="1" w:styleId="MDPI12title">
    <w:name w:val="MDPI_1.2_title"/>
    <w:next w:val="Normal"/>
    <w:qFormat/>
    <w:rsid w:val="007B453A"/>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7B453A"/>
    <w:pPr>
      <w:adjustRightInd w:val="0"/>
      <w:snapToGrid w:val="0"/>
      <w:spacing w:after="120" w:line="260" w:lineRule="atLeast"/>
    </w:pPr>
    <w:rPr>
      <w:rFonts w:ascii="Palatino Linotype" w:eastAsia="Times New Roman" w:hAnsi="Palatino Linotype" w:cs="Times New Roman"/>
      <w:b/>
      <w:color w:val="000000"/>
      <w:sz w:val="20"/>
      <w:lang w:eastAsia="de-DE" w:bidi="en-US"/>
    </w:rPr>
  </w:style>
  <w:style w:type="paragraph" w:customStyle="1" w:styleId="MDPI14history">
    <w:name w:val="MDPI_1.4_history"/>
    <w:basedOn w:val="Normal"/>
    <w:next w:val="Normal"/>
    <w:qFormat/>
    <w:rsid w:val="007B453A"/>
    <w:pPr>
      <w:adjustRightInd w:val="0"/>
      <w:snapToGrid w:val="0"/>
      <w:spacing w:before="120" w:after="0" w:line="200" w:lineRule="atLeast"/>
      <w:ind w:left="113"/>
    </w:pPr>
    <w:rPr>
      <w:rFonts w:ascii="Palatino Linotype" w:eastAsia="Times New Roman" w:hAnsi="Palatino Linotype" w:cs="Times New Roman"/>
      <w:color w:val="000000"/>
      <w:sz w:val="18"/>
      <w:szCs w:val="20"/>
      <w:lang w:eastAsia="de-DE" w:bidi="en-US"/>
    </w:rPr>
  </w:style>
  <w:style w:type="paragraph" w:customStyle="1" w:styleId="MDPI15academiceditor">
    <w:name w:val="MDPI_1.5_academic_editor"/>
    <w:qFormat/>
    <w:rsid w:val="007B453A"/>
    <w:pPr>
      <w:adjustRightInd w:val="0"/>
      <w:snapToGrid w:val="0"/>
      <w:spacing w:after="0" w:line="260" w:lineRule="atLeast"/>
      <w:ind w:left="113"/>
    </w:pPr>
    <w:rPr>
      <w:rFonts w:ascii="Palatino Linotype" w:eastAsia="Times New Roman" w:hAnsi="Palatino Linotype" w:cs="Times New Roman"/>
      <w:color w:val="000000"/>
      <w:sz w:val="18"/>
      <w:lang w:eastAsia="de-DE" w:bidi="en-US"/>
    </w:rPr>
  </w:style>
  <w:style w:type="paragraph" w:customStyle="1" w:styleId="MDPI16affiliation">
    <w:name w:val="MDPI_1.6_affiliation"/>
    <w:qFormat/>
    <w:rsid w:val="007B453A"/>
    <w:pPr>
      <w:adjustRightInd w:val="0"/>
      <w:snapToGrid w:val="0"/>
      <w:spacing w:after="0" w:line="26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MDPI17abstract">
    <w:name w:val="MDPI_1.7_abstract"/>
    <w:next w:val="Normal"/>
    <w:qFormat/>
    <w:rsid w:val="007B453A"/>
    <w:pPr>
      <w:adjustRightInd w:val="0"/>
      <w:snapToGrid w:val="0"/>
      <w:spacing w:before="240" w:after="0" w:line="260" w:lineRule="atLeast"/>
      <w:ind w:left="113"/>
      <w:jc w:val="both"/>
    </w:pPr>
    <w:rPr>
      <w:rFonts w:ascii="Palatino Linotype" w:eastAsia="Times New Roman" w:hAnsi="Palatino Linotype" w:cs="Times New Roman"/>
      <w:color w:val="000000"/>
      <w:sz w:val="20"/>
      <w:lang w:eastAsia="de-DE" w:bidi="en-US"/>
    </w:rPr>
  </w:style>
  <w:style w:type="paragraph" w:customStyle="1" w:styleId="MDPI18keywords">
    <w:name w:val="MDPI_1.8_keywords"/>
    <w:next w:val="Normal"/>
    <w:qFormat/>
    <w:rsid w:val="007B453A"/>
    <w:pPr>
      <w:adjustRightInd w:val="0"/>
      <w:snapToGrid w:val="0"/>
      <w:spacing w:before="240" w:after="0" w:line="260" w:lineRule="atLeast"/>
      <w:ind w:left="113"/>
      <w:jc w:val="both"/>
    </w:pPr>
    <w:rPr>
      <w:rFonts w:ascii="Palatino Linotype" w:eastAsia="Times New Roman" w:hAnsi="Palatino Linotype" w:cs="Times New Roman"/>
      <w:snapToGrid w:val="0"/>
      <w:color w:val="000000"/>
      <w:sz w:val="20"/>
      <w:lang w:eastAsia="de-DE" w:bidi="en-US"/>
    </w:rPr>
  </w:style>
  <w:style w:type="paragraph" w:customStyle="1" w:styleId="MDPI19classification">
    <w:name w:val="MDPI_1.9_classification"/>
    <w:qFormat/>
    <w:rsid w:val="007B453A"/>
    <w:pPr>
      <w:spacing w:before="240" w:after="0" w:line="260" w:lineRule="atLeast"/>
      <w:ind w:left="113"/>
      <w:jc w:val="both"/>
    </w:pPr>
    <w:rPr>
      <w:rFonts w:ascii="Palatino Linotype" w:eastAsia="Times New Roman" w:hAnsi="Palatino Linotype" w:cs="Times New Roman"/>
      <w:b/>
      <w:color w:val="000000"/>
      <w:sz w:val="20"/>
      <w:lang w:eastAsia="de-DE" w:bidi="en-US"/>
    </w:rPr>
  </w:style>
  <w:style w:type="paragraph" w:customStyle="1" w:styleId="MDPI19line">
    <w:name w:val="MDPI_1.9_line"/>
    <w:qFormat/>
    <w:rsid w:val="007B453A"/>
    <w:pPr>
      <w:pBdr>
        <w:bottom w:val="single" w:sz="6" w:space="1" w:color="auto"/>
      </w:pBdr>
      <w:spacing w:after="0" w:line="260" w:lineRule="atLeast"/>
      <w:jc w:val="both"/>
    </w:pPr>
    <w:rPr>
      <w:rFonts w:ascii="Palatino Linotype" w:eastAsia="Times New Roman" w:hAnsi="Palatino Linotype"/>
      <w:color w:val="000000"/>
      <w:sz w:val="20"/>
      <w:szCs w:val="24"/>
      <w:lang w:eastAsia="de-DE" w:bidi="en-US"/>
    </w:rPr>
  </w:style>
  <w:style w:type="paragraph" w:customStyle="1" w:styleId="MDPI21heading1">
    <w:name w:val="MDPI_2.1_heading1"/>
    <w:qFormat/>
    <w:rsid w:val="007B453A"/>
    <w:pPr>
      <w:adjustRightInd w:val="0"/>
      <w:snapToGrid w:val="0"/>
      <w:spacing w:before="240" w:after="120" w:line="260" w:lineRule="atLeast"/>
      <w:jc w:val="both"/>
      <w:outlineLvl w:val="0"/>
    </w:pPr>
    <w:rPr>
      <w:rFonts w:ascii="Palatino Linotype" w:eastAsia="Times New Roman" w:hAnsi="Palatino Linotype" w:cs="Times New Roman"/>
      <w:b/>
      <w:snapToGrid w:val="0"/>
      <w:color w:val="000000"/>
      <w:sz w:val="20"/>
      <w:lang w:eastAsia="de-DE" w:bidi="en-US"/>
    </w:rPr>
  </w:style>
  <w:style w:type="paragraph" w:customStyle="1" w:styleId="MDPI22heading2">
    <w:name w:val="MDPI_2.2_heading2"/>
    <w:qFormat/>
    <w:rsid w:val="007B453A"/>
    <w:pPr>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MDPI23heading3">
    <w:name w:val="MDPI_2.3_heading3"/>
    <w:qFormat/>
    <w:rsid w:val="007B453A"/>
    <w:pPr>
      <w:adjustRightInd w:val="0"/>
      <w:snapToGrid w:val="0"/>
      <w:spacing w:before="240" w:after="120" w:line="260" w:lineRule="atLeast"/>
      <w:outlineLvl w:val="2"/>
    </w:pPr>
    <w:rPr>
      <w:rFonts w:ascii="Palatino Linotype" w:eastAsia="Times New Roman" w:hAnsi="Palatino Linotype" w:cs="Times New Roman"/>
      <w:snapToGrid w:val="0"/>
      <w:color w:val="000000"/>
      <w:sz w:val="20"/>
      <w:lang w:eastAsia="de-DE" w:bidi="en-US"/>
    </w:rPr>
  </w:style>
  <w:style w:type="paragraph" w:customStyle="1" w:styleId="MDPI31text">
    <w:name w:val="MDPI_3.1_text"/>
    <w:qFormat/>
    <w:rsid w:val="007B453A"/>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32textnoindent">
    <w:name w:val="MDPI_3.2_text_no_indent"/>
    <w:qFormat/>
    <w:rsid w:val="007B453A"/>
    <w:pPr>
      <w:adjustRightInd w:val="0"/>
      <w:snapToGrid w:val="0"/>
      <w:spacing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3textspaceafter">
    <w:name w:val="MDPI_3.3_text_space_after"/>
    <w:qFormat/>
    <w:rsid w:val="007B453A"/>
    <w:pPr>
      <w:spacing w:after="24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4textspacebefore">
    <w:name w:val="MDPI_3.4_text_space_before"/>
    <w:qFormat/>
    <w:rsid w:val="007B453A"/>
    <w:pPr>
      <w:spacing w:before="240"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5textbeforelist">
    <w:name w:val="MDPI_3.5_text_before_list"/>
    <w:qFormat/>
    <w:rsid w:val="007B453A"/>
    <w:pPr>
      <w:spacing w:after="12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6textafterlist">
    <w:name w:val="MDPI_3.6_text_after_list"/>
    <w:qFormat/>
    <w:rsid w:val="007B453A"/>
    <w:pPr>
      <w:spacing w:before="120"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7itemize">
    <w:name w:val="MDPI_3.7_itemize"/>
    <w:qFormat/>
    <w:rsid w:val="007B453A"/>
    <w:pPr>
      <w:numPr>
        <w:numId w:val="1"/>
      </w:numPr>
      <w:spacing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8bullet">
    <w:name w:val="MDPI_3.8_bullet"/>
    <w:qFormat/>
    <w:rsid w:val="007B453A"/>
    <w:pPr>
      <w:numPr>
        <w:numId w:val="2"/>
      </w:numPr>
      <w:adjustRightInd w:val="0"/>
      <w:snapToGrid w:val="0"/>
      <w:spacing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9equation">
    <w:name w:val="MDPI_3.9_equation"/>
    <w:qFormat/>
    <w:rsid w:val="007B453A"/>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eastAsia="de-DE" w:bidi="en-US"/>
    </w:rPr>
  </w:style>
  <w:style w:type="paragraph" w:customStyle="1" w:styleId="MDPI3aequationnumber">
    <w:name w:val="MDPI_3.a_equation_number"/>
    <w:qFormat/>
    <w:rsid w:val="007B453A"/>
    <w:pPr>
      <w:spacing w:before="120" w:after="120" w:line="240" w:lineRule="auto"/>
      <w:jc w:val="right"/>
    </w:pPr>
    <w:rPr>
      <w:rFonts w:ascii="Palatino Linotype" w:eastAsia="Times New Roman" w:hAnsi="Palatino Linotype" w:cs="Times New Roman"/>
      <w:snapToGrid w:val="0"/>
      <w:color w:val="000000"/>
      <w:sz w:val="20"/>
      <w:lang w:eastAsia="de-DE" w:bidi="en-US"/>
    </w:rPr>
  </w:style>
  <w:style w:type="paragraph" w:customStyle="1" w:styleId="MDPI411onetablecaption">
    <w:name w:val="MDPI_4.1.1_one_table_caption"/>
    <w:qFormat/>
    <w:rsid w:val="007B453A"/>
    <w:pPr>
      <w:adjustRightInd w:val="0"/>
      <w:snapToGrid w:val="0"/>
      <w:spacing w:before="240" w:after="120" w:line="260" w:lineRule="atLeast"/>
      <w:jc w:val="center"/>
    </w:pPr>
    <w:rPr>
      <w:rFonts w:ascii="Palatino Linotype" w:eastAsiaTheme="minorEastAsia" w:hAnsi="Palatino Linotype"/>
      <w:noProof/>
      <w:color w:val="000000"/>
      <w:sz w:val="18"/>
      <w:lang w:eastAsia="zh-CN" w:bidi="en-US"/>
    </w:rPr>
  </w:style>
  <w:style w:type="paragraph" w:customStyle="1" w:styleId="MDPI41tablecaption">
    <w:name w:val="MDPI_4.1_table_caption"/>
    <w:qFormat/>
    <w:rsid w:val="007B453A"/>
    <w:pPr>
      <w:adjustRightInd w:val="0"/>
      <w:snapToGrid w:val="0"/>
      <w:spacing w:before="240" w:after="120" w:line="260" w:lineRule="atLeast"/>
      <w:ind w:left="425" w:right="425"/>
      <w:jc w:val="both"/>
    </w:pPr>
    <w:rPr>
      <w:rFonts w:ascii="Palatino Linotype" w:eastAsia="Times New Roman" w:hAnsi="Palatino Linotype"/>
      <w:color w:val="000000"/>
      <w:sz w:val="18"/>
      <w:lang w:eastAsia="de-DE" w:bidi="en-US"/>
    </w:rPr>
  </w:style>
  <w:style w:type="table" w:customStyle="1" w:styleId="MDPI41threelinetable">
    <w:name w:val="MDPI_4.1_three_line_table"/>
    <w:basedOn w:val="TableNormal"/>
    <w:uiPriority w:val="99"/>
    <w:rsid w:val="007B453A"/>
    <w:pPr>
      <w:adjustRightInd w:val="0"/>
      <w:snapToGrid w:val="0"/>
      <w:spacing w:after="0" w:line="240" w:lineRule="auto"/>
      <w:jc w:val="center"/>
    </w:pPr>
    <w:rPr>
      <w:rFonts w:ascii="Palatino Linotype" w:eastAsiaTheme="minorEastAsia" w:hAnsi="Palatino Linotype" w:cs="Times New Roman"/>
      <w:color w:val="000000"/>
      <w:sz w:val="20"/>
      <w:szCs w:val="2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3tablefooter">
    <w:name w:val="MDPI_4.3_table_footer"/>
    <w:next w:val="MDPI31text"/>
    <w:qFormat/>
    <w:rsid w:val="007B453A"/>
    <w:pPr>
      <w:adjustRightInd w:val="0"/>
      <w:snapToGrid w:val="0"/>
      <w:spacing w:after="240" w:line="260" w:lineRule="atLeast"/>
      <w:jc w:val="both"/>
    </w:pPr>
    <w:rPr>
      <w:rFonts w:ascii="Palatino Linotype" w:eastAsia="Times New Roman" w:hAnsi="Palatino Linotype"/>
      <w:color w:val="000000"/>
      <w:sz w:val="18"/>
      <w:lang w:eastAsia="de-DE" w:bidi="en-US"/>
    </w:rPr>
  </w:style>
  <w:style w:type="paragraph" w:customStyle="1" w:styleId="MDPI511onefigurecaption">
    <w:name w:val="MDPI_5.1.1_one_figure_caption"/>
    <w:qFormat/>
    <w:rsid w:val="007B453A"/>
    <w:pPr>
      <w:adjustRightInd w:val="0"/>
      <w:snapToGrid w:val="0"/>
      <w:spacing w:before="240" w:after="120" w:line="260" w:lineRule="atLeast"/>
      <w:jc w:val="center"/>
    </w:pPr>
    <w:rPr>
      <w:rFonts w:ascii="Palatino Linotype" w:eastAsiaTheme="minorEastAsia" w:hAnsi="Palatino Linotype" w:cs="Times New Roman"/>
      <w:noProof/>
      <w:color w:val="000000"/>
      <w:sz w:val="18"/>
      <w:szCs w:val="20"/>
      <w:lang w:eastAsia="zh-CN" w:bidi="en-US"/>
    </w:rPr>
  </w:style>
  <w:style w:type="paragraph" w:customStyle="1" w:styleId="MDPI51figurecaption">
    <w:name w:val="MDPI_5.1_figure_caption"/>
    <w:qFormat/>
    <w:rsid w:val="007B453A"/>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7B453A"/>
    <w:pPr>
      <w:adjustRightInd w:val="0"/>
      <w:snapToGrid w:val="0"/>
      <w:spacing w:before="240" w:after="12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61Supplementary">
    <w:name w:val="MDPI_6.1_Supplementary"/>
    <w:qFormat/>
    <w:rsid w:val="007B453A"/>
    <w:pPr>
      <w:spacing w:before="240" w:after="0" w:line="260" w:lineRule="atLeast"/>
      <w:jc w:val="both"/>
    </w:pPr>
    <w:rPr>
      <w:rFonts w:ascii="Palatino Linotype" w:eastAsia="Times New Roman" w:hAnsi="Palatino Linotype" w:cs="Times New Roman"/>
      <w:snapToGrid w:val="0"/>
      <w:color w:val="000000"/>
      <w:sz w:val="18"/>
      <w:szCs w:val="20"/>
      <w:lang w:bidi="en-US"/>
    </w:rPr>
  </w:style>
  <w:style w:type="paragraph" w:customStyle="1" w:styleId="MDPI62Acknowledgments">
    <w:name w:val="MDPI_6.2_Acknowledgments"/>
    <w:qFormat/>
    <w:rsid w:val="007B453A"/>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63AuthorContributions">
    <w:name w:val="MDPI_6.3_AuthorContributions"/>
    <w:qFormat/>
    <w:rsid w:val="007B453A"/>
    <w:pPr>
      <w:spacing w:after="0" w:line="260" w:lineRule="atLeast"/>
      <w:jc w:val="both"/>
    </w:pPr>
    <w:rPr>
      <w:rFonts w:ascii="Palatino Linotype" w:eastAsia="SimSun" w:hAnsi="Palatino Linotype" w:cs="Times New Roman"/>
      <w:snapToGrid w:val="0"/>
      <w:sz w:val="18"/>
      <w:szCs w:val="20"/>
      <w:lang w:bidi="en-US"/>
    </w:rPr>
  </w:style>
  <w:style w:type="paragraph" w:customStyle="1" w:styleId="MDPI64CoI">
    <w:name w:val="MDPI_6.4_CoI"/>
    <w:qFormat/>
    <w:rsid w:val="007B453A"/>
    <w:pPr>
      <w:adjustRightInd w:val="0"/>
      <w:snapToGrid w:val="0"/>
      <w:spacing w:before="120" w:after="120" w:line="26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71References">
    <w:name w:val="MDPI_7.1_References"/>
    <w:qFormat/>
    <w:rsid w:val="007B453A"/>
    <w:pPr>
      <w:numPr>
        <w:numId w:val="3"/>
      </w:numPr>
      <w:spacing w:after="0" w:line="26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72Copyright">
    <w:name w:val="MDPI_7.2_Copyright"/>
    <w:qFormat/>
    <w:rsid w:val="007B453A"/>
    <w:pPr>
      <w:adjustRightInd w:val="0"/>
      <w:snapToGrid w:val="0"/>
      <w:spacing w:before="400" w:after="0" w:line="260" w:lineRule="atLeast"/>
      <w:jc w:val="both"/>
    </w:pPr>
    <w:rPr>
      <w:rFonts w:ascii="Palatino Linotype" w:eastAsia="Times New Roman" w:hAnsi="Palatino Linotype" w:cs="Times New Roman"/>
      <w:noProof/>
      <w:snapToGrid w:val="0"/>
      <w:color w:val="000000"/>
      <w:spacing w:val="-2"/>
      <w:sz w:val="18"/>
      <w:szCs w:val="20"/>
      <w:lang w:val="en-GB" w:eastAsia="en-GB"/>
    </w:rPr>
  </w:style>
  <w:style w:type="paragraph" w:customStyle="1" w:styleId="MDPI73CopyrightImage">
    <w:name w:val="MDPI_7.3_CopyrightImage"/>
    <w:rsid w:val="007B453A"/>
    <w:pPr>
      <w:adjustRightInd w:val="0"/>
      <w:snapToGrid w:val="0"/>
      <w:spacing w:after="100" w:line="260" w:lineRule="atLeast"/>
      <w:jc w:val="right"/>
    </w:pPr>
    <w:rPr>
      <w:rFonts w:ascii="Palatino Linotype" w:eastAsia="Times New Roman" w:hAnsi="Palatino Linotype" w:cs="Times New Roman"/>
      <w:color w:val="000000"/>
      <w:sz w:val="20"/>
      <w:szCs w:val="20"/>
      <w:lang w:eastAsia="de-CH"/>
    </w:rPr>
  </w:style>
  <w:style w:type="paragraph" w:customStyle="1" w:styleId="MDPI81theorem">
    <w:name w:val="MDPI_8.1_theorem"/>
    <w:qFormat/>
    <w:rsid w:val="007B453A"/>
    <w:pPr>
      <w:spacing w:after="0" w:line="260" w:lineRule="atLeast"/>
      <w:jc w:val="both"/>
    </w:pPr>
    <w:rPr>
      <w:rFonts w:ascii="Palatino Linotype" w:eastAsia="Times New Roman" w:hAnsi="Palatino Linotype" w:cs="Times New Roman"/>
      <w:i/>
      <w:snapToGrid w:val="0"/>
      <w:color w:val="000000"/>
      <w:sz w:val="20"/>
      <w:lang w:eastAsia="de-DE" w:bidi="en-US"/>
    </w:rPr>
  </w:style>
  <w:style w:type="paragraph" w:customStyle="1" w:styleId="MDPI82proof">
    <w:name w:val="MDPI_8.2_proof"/>
    <w:qFormat/>
    <w:rsid w:val="007B453A"/>
    <w:pPr>
      <w:spacing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equationFram">
    <w:name w:val="MDPI_equationFram"/>
    <w:qFormat/>
    <w:rsid w:val="007B453A"/>
    <w:pPr>
      <w:adjustRightInd w:val="0"/>
      <w:snapToGrid w:val="0"/>
      <w:spacing w:before="120" w:after="120" w:line="240" w:lineRule="auto"/>
      <w:jc w:val="center"/>
    </w:pPr>
    <w:rPr>
      <w:rFonts w:ascii="Palatino Linotype" w:eastAsia="Times New Roman" w:hAnsi="Palatino Linotype" w:cs="Times New Roman"/>
      <w:snapToGrid w:val="0"/>
      <w:color w:val="000000"/>
      <w:sz w:val="20"/>
      <w:lang w:eastAsia="de-DE" w:bidi="en-US"/>
    </w:rPr>
  </w:style>
  <w:style w:type="paragraph" w:customStyle="1" w:styleId="MDPIfooter">
    <w:name w:val="MDPI_footer"/>
    <w:qFormat/>
    <w:rsid w:val="007B453A"/>
    <w:pPr>
      <w:adjustRightInd w:val="0"/>
      <w:snapToGrid w:val="0"/>
      <w:spacing w:before="120" w:after="0" w:line="260" w:lineRule="atLeast"/>
      <w:jc w:val="center"/>
    </w:pPr>
    <w:rPr>
      <w:rFonts w:ascii="Palatino Linotype" w:eastAsia="Times New Roman" w:hAnsi="Palatino Linotype" w:cs="Times New Roman"/>
      <w:color w:val="000000"/>
      <w:sz w:val="20"/>
      <w:szCs w:val="20"/>
      <w:lang w:eastAsia="de-DE"/>
    </w:rPr>
  </w:style>
  <w:style w:type="paragraph" w:customStyle="1" w:styleId="MDPIfooterfirstpage">
    <w:name w:val="MDPI_footer_firstpage"/>
    <w:qFormat/>
    <w:rsid w:val="007B453A"/>
    <w:pPr>
      <w:tabs>
        <w:tab w:val="right" w:pos="8845"/>
      </w:tabs>
      <w:spacing w:after="0" w:line="160" w:lineRule="exact"/>
    </w:pPr>
    <w:rPr>
      <w:rFonts w:ascii="Palatino Linotype" w:eastAsia="Times New Roman" w:hAnsi="Palatino Linotype" w:cs="Times New Roman"/>
      <w:color w:val="000000"/>
      <w:sz w:val="16"/>
      <w:szCs w:val="20"/>
      <w:lang w:eastAsia="de-DE"/>
    </w:rPr>
  </w:style>
  <w:style w:type="paragraph" w:customStyle="1" w:styleId="MDPIheader">
    <w:name w:val="MDPI_header"/>
    <w:qFormat/>
    <w:rsid w:val="007B453A"/>
    <w:pPr>
      <w:adjustRightInd w:val="0"/>
      <w:snapToGrid w:val="0"/>
      <w:spacing w:after="240" w:line="260" w:lineRule="atLeast"/>
      <w:jc w:val="both"/>
    </w:pPr>
    <w:rPr>
      <w:rFonts w:ascii="Palatino Linotype" w:eastAsia="Times New Roman" w:hAnsi="Palatino Linotype" w:cs="Times New Roman"/>
      <w:iCs/>
      <w:color w:val="000000"/>
      <w:sz w:val="16"/>
      <w:szCs w:val="20"/>
      <w:lang w:eastAsia="de-DE"/>
    </w:rPr>
  </w:style>
  <w:style w:type="paragraph" w:customStyle="1" w:styleId="MDPIheadercitation">
    <w:name w:val="MDPI_header_citation"/>
    <w:rsid w:val="007B453A"/>
    <w:pPr>
      <w:spacing w:after="240" w:line="240" w:lineRule="auto"/>
    </w:pPr>
    <w:rPr>
      <w:rFonts w:ascii="Palatino Linotype" w:eastAsia="Times New Roman" w:hAnsi="Palatino Linotype" w:cs="Times New Roman"/>
      <w:snapToGrid w:val="0"/>
      <w:color w:val="000000"/>
      <w:sz w:val="18"/>
      <w:szCs w:val="20"/>
      <w:lang w:eastAsia="de-DE" w:bidi="en-US"/>
    </w:rPr>
  </w:style>
  <w:style w:type="paragraph" w:customStyle="1" w:styleId="MDPIheadermdpilogo">
    <w:name w:val="MDPI_header_mdpi_logo"/>
    <w:qFormat/>
    <w:rsid w:val="007B453A"/>
    <w:pPr>
      <w:adjustRightInd w:val="0"/>
      <w:snapToGrid w:val="0"/>
      <w:spacing w:after="0" w:line="260" w:lineRule="atLeast"/>
      <w:jc w:val="right"/>
    </w:pPr>
    <w:rPr>
      <w:rFonts w:ascii="Palatino Linotype" w:eastAsia="Times New Roman" w:hAnsi="Palatino Linotype" w:cs="Times New Roman"/>
      <w:color w:val="000000"/>
      <w:sz w:val="24"/>
      <w:lang w:eastAsia="de-CH"/>
    </w:rPr>
  </w:style>
  <w:style w:type="paragraph" w:customStyle="1" w:styleId="MDPItext">
    <w:name w:val="MDPI_text"/>
    <w:qFormat/>
    <w:rsid w:val="007B453A"/>
    <w:pPr>
      <w:spacing w:after="0" w:line="260" w:lineRule="atLeast"/>
      <w:ind w:left="425" w:right="425" w:firstLine="284"/>
      <w:jc w:val="both"/>
    </w:pPr>
    <w:rPr>
      <w:rFonts w:ascii="Times New Roman" w:eastAsia="Times New Roman" w:hAnsi="Times New Roman" w:cs="Times New Roman"/>
      <w:noProof/>
      <w:snapToGrid w:val="0"/>
      <w:color w:val="000000"/>
      <w:lang w:eastAsia="de-DE" w:bidi="en-US"/>
    </w:rPr>
  </w:style>
  <w:style w:type="paragraph" w:customStyle="1" w:styleId="MDPItitle">
    <w:name w:val="MDPI_title"/>
    <w:qFormat/>
    <w:rsid w:val="007B453A"/>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eastAsia="de-DE" w:bidi="en-US"/>
    </w:rPr>
  </w:style>
  <w:style w:type="character" w:styleId="CommentReference">
    <w:name w:val="annotation reference"/>
    <w:basedOn w:val="DefaultParagraphFont"/>
    <w:uiPriority w:val="99"/>
    <w:semiHidden/>
    <w:unhideWhenUsed/>
    <w:rsid w:val="007B453A"/>
    <w:rPr>
      <w:sz w:val="16"/>
      <w:szCs w:val="16"/>
    </w:rPr>
  </w:style>
  <w:style w:type="paragraph" w:styleId="CommentText">
    <w:name w:val="annotation text"/>
    <w:basedOn w:val="Normal"/>
    <w:link w:val="CommentTextChar"/>
    <w:uiPriority w:val="99"/>
    <w:semiHidden/>
    <w:unhideWhenUsed/>
    <w:rsid w:val="007B453A"/>
    <w:pPr>
      <w:spacing w:line="240" w:lineRule="auto"/>
    </w:pPr>
    <w:rPr>
      <w:sz w:val="20"/>
      <w:szCs w:val="20"/>
    </w:rPr>
  </w:style>
  <w:style w:type="character" w:customStyle="1" w:styleId="CommentTextChar">
    <w:name w:val="Comment Text Char"/>
    <w:basedOn w:val="DefaultParagraphFont"/>
    <w:link w:val="CommentText"/>
    <w:uiPriority w:val="99"/>
    <w:semiHidden/>
    <w:rsid w:val="007B453A"/>
    <w:rPr>
      <w:sz w:val="20"/>
      <w:szCs w:val="20"/>
    </w:rPr>
  </w:style>
  <w:style w:type="paragraph" w:styleId="CommentSubject">
    <w:name w:val="annotation subject"/>
    <w:basedOn w:val="CommentText"/>
    <w:next w:val="CommentText"/>
    <w:link w:val="CommentSubjectChar"/>
    <w:uiPriority w:val="99"/>
    <w:semiHidden/>
    <w:unhideWhenUsed/>
    <w:rsid w:val="007B453A"/>
    <w:rPr>
      <w:b/>
      <w:bCs/>
    </w:rPr>
  </w:style>
  <w:style w:type="character" w:customStyle="1" w:styleId="CommentSubjectChar">
    <w:name w:val="Comment Subject Char"/>
    <w:basedOn w:val="CommentTextChar"/>
    <w:link w:val="CommentSubject"/>
    <w:uiPriority w:val="99"/>
    <w:semiHidden/>
    <w:rsid w:val="007B453A"/>
    <w:rPr>
      <w:b/>
      <w:bCs/>
      <w:sz w:val="20"/>
      <w:szCs w:val="20"/>
    </w:rPr>
  </w:style>
  <w:style w:type="paragraph" w:styleId="BalloonText">
    <w:name w:val="Balloon Text"/>
    <w:basedOn w:val="Normal"/>
    <w:link w:val="BalloonTextChar"/>
    <w:uiPriority w:val="99"/>
    <w:semiHidden/>
    <w:unhideWhenUsed/>
    <w:rsid w:val="007B45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53A"/>
    <w:rPr>
      <w:rFonts w:ascii="Segoe UI" w:hAnsi="Segoe UI" w:cs="Segoe UI"/>
      <w:sz w:val="18"/>
      <w:szCs w:val="18"/>
    </w:rPr>
  </w:style>
  <w:style w:type="table" w:styleId="TableGrid">
    <w:name w:val="Table Grid"/>
    <w:basedOn w:val="TableNormal"/>
    <w:uiPriority w:val="39"/>
    <w:rsid w:val="004B4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B474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ianust512@gmail.c"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1A74C-7749-409F-8504-53A40D60E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2840</TotalTime>
  <Pages>17</Pages>
  <Words>6784</Words>
  <Characters>38671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_x000d_</vt:lpstr>
    </vt:vector>
  </TitlesOfParts>
  <Company>Moorche 30 DVDs</Company>
  <LinksUpToDate>false</LinksUpToDate>
  <CharactersWithSpaces>45365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_x000d_</dc:title>
  <dc:subject/>
  <dc:creator>MDPI</dc:creator>
  <cp:keywords/>
  <dc:description/>
  <cp:lastModifiedBy>MRT www.Win2Farsi.com</cp:lastModifiedBy>
  <cp:revision>24</cp:revision>
  <cp:lastPrinted>2020-07-09T02:51:00Z</cp:lastPrinted>
  <dcterms:created xsi:type="dcterms:W3CDTF">2020-07-26T07:46:00Z</dcterms:created>
  <dcterms:modified xsi:type="dcterms:W3CDTF">2020-07-31T04:59:00Z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38d73f01-a3ad-3286-bf9e-e35175aaafed</vt:lpwstr>
  </property>
  <property fmtid="{D5CDD505-2E9C-101B-9397-08002B2CF9AE}" pid="24" name="Mendeley Citation Style_1">
    <vt:lpwstr>http://www.zotero.org/styles/apa</vt:lpwstr>
  </property>
</Properties>
</file>